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09457" w14:textId="77777777" w:rsidR="003B1B02" w:rsidRPr="00CF63D7" w:rsidRDefault="0063760A" w:rsidP="00CC0725">
      <w:pPr>
        <w:autoSpaceDE w:val="0"/>
        <w:autoSpaceDN w:val="0"/>
        <w:adjustRightInd w:val="0"/>
        <w:jc w:val="center"/>
        <w:rPr>
          <w:rFonts w:ascii="Times New Roman" w:hAnsi="Times New Roman" w:cs="Times New Roman"/>
          <w:b/>
          <w:iCs/>
          <w:sz w:val="24"/>
          <w:szCs w:val="24"/>
        </w:rPr>
      </w:pPr>
      <w:r w:rsidRPr="00CF63D7">
        <w:rPr>
          <w:rFonts w:ascii="Times New Roman" w:hAnsi="Times New Roman" w:cs="Times New Roman"/>
          <w:b/>
          <w:iCs/>
          <w:sz w:val="24"/>
          <w:szCs w:val="24"/>
        </w:rPr>
        <w:t>ANNEX 23</w:t>
      </w:r>
    </w:p>
    <w:p w14:paraId="01079697" w14:textId="77777777" w:rsidR="003B1B02" w:rsidRPr="003F200A" w:rsidRDefault="003B1B02" w:rsidP="00CC0725">
      <w:pPr>
        <w:autoSpaceDE w:val="0"/>
        <w:autoSpaceDN w:val="0"/>
        <w:adjustRightInd w:val="0"/>
        <w:rPr>
          <w:rFonts w:ascii="Times New Roman" w:hAnsi="Times New Roman" w:cs="Times New Roman"/>
          <w:iCs/>
          <w:color w:val="000000"/>
          <w:sz w:val="16"/>
          <w:szCs w:val="16"/>
        </w:rPr>
      </w:pPr>
    </w:p>
    <w:p w14:paraId="1B28CF30" w14:textId="77777777" w:rsidR="005E7DD9" w:rsidRPr="00CF63D7" w:rsidRDefault="003F200A" w:rsidP="003F200A">
      <w:pPr>
        <w:autoSpaceDE w:val="0"/>
        <w:autoSpaceDN w:val="0"/>
        <w:adjustRightInd w:val="0"/>
        <w:jc w:val="center"/>
        <w:rPr>
          <w:rFonts w:ascii="Times New Roman" w:eastAsiaTheme="minorHAnsi" w:hAnsi="Times New Roman" w:cs="Times New Roman"/>
          <w:b/>
          <w:bCs/>
          <w:color w:val="000000"/>
          <w:sz w:val="20"/>
          <w:szCs w:val="20"/>
          <w:lang w:val="en-IE" w:eastAsia="en-US"/>
        </w:rPr>
      </w:pPr>
      <w:r w:rsidRPr="00CF63D7">
        <w:rPr>
          <w:rFonts w:ascii="Times New Roman" w:eastAsiaTheme="minorHAnsi" w:hAnsi="Times New Roman" w:cs="Times New Roman"/>
          <w:b/>
          <w:bCs/>
          <w:color w:val="000000"/>
          <w:sz w:val="20"/>
          <w:szCs w:val="20"/>
          <w:lang w:val="en-IE" w:eastAsia="en-US"/>
        </w:rPr>
        <w:t>SPECIFIC SUMMARY FOR THE EU GROWTH PROSPECTUS</w:t>
      </w:r>
    </w:p>
    <w:p w14:paraId="60DCC6D0" w14:textId="77777777" w:rsidR="000834FD" w:rsidRDefault="000834FD" w:rsidP="00CC0725">
      <w:pPr>
        <w:autoSpaceDE w:val="0"/>
        <w:autoSpaceDN w:val="0"/>
        <w:adjustRightInd w:val="0"/>
        <w:rPr>
          <w:rFonts w:ascii="Times New Roman" w:hAnsi="Times New Roman" w:cs="Times New Roman"/>
          <w:color w:val="000000"/>
          <w:sz w:val="16"/>
          <w:szCs w:val="16"/>
        </w:rPr>
      </w:pPr>
    </w:p>
    <w:tbl>
      <w:tblPr>
        <w:tblStyle w:val="Grigliatabella"/>
        <w:tblW w:w="9639" w:type="dxa"/>
        <w:tblInd w:w="-5" w:type="dxa"/>
        <w:tblLook w:val="04A0" w:firstRow="1" w:lastRow="0" w:firstColumn="1" w:lastColumn="0" w:noHBand="0" w:noVBand="1"/>
      </w:tblPr>
      <w:tblGrid>
        <w:gridCol w:w="4111"/>
        <w:gridCol w:w="5528"/>
      </w:tblGrid>
      <w:tr w:rsidR="00CF63D7" w:rsidRPr="00442DA2" w14:paraId="6375DABA" w14:textId="77777777" w:rsidTr="008142F1">
        <w:tc>
          <w:tcPr>
            <w:tcW w:w="4111" w:type="dxa"/>
          </w:tcPr>
          <w:p w14:paraId="1178C5BB" w14:textId="77777777" w:rsidR="00CF63D7" w:rsidRPr="00E35571" w:rsidRDefault="00CF63D7" w:rsidP="008142F1">
            <w:pPr>
              <w:autoSpaceDE w:val="0"/>
              <w:autoSpaceDN w:val="0"/>
              <w:adjustRightInd w:val="0"/>
              <w:rPr>
                <w:rFonts w:ascii="Times New Roman" w:hAnsi="Times New Roman" w:cs="Times New Roman"/>
                <w:i/>
                <w:iCs/>
                <w:color w:val="000000"/>
                <w:sz w:val="24"/>
                <w:szCs w:val="24"/>
              </w:rPr>
            </w:pPr>
            <w:r w:rsidRPr="005F57B9">
              <w:rPr>
                <w:rFonts w:ascii="Times New Roman" w:hAnsi="Times New Roman" w:cs="Times New Roman"/>
                <w:i/>
                <w:iCs/>
                <w:color w:val="000000"/>
                <w:sz w:val="24"/>
                <w:szCs w:val="24"/>
              </w:rPr>
              <w:t>Issuer Name</w:t>
            </w:r>
          </w:p>
        </w:tc>
        <w:tc>
          <w:tcPr>
            <w:tcW w:w="5528" w:type="dxa"/>
          </w:tcPr>
          <w:p w14:paraId="61465D4A" w14:textId="77777777" w:rsidR="00CF63D7" w:rsidRPr="00E35571" w:rsidRDefault="00CF63D7" w:rsidP="008142F1">
            <w:pPr>
              <w:autoSpaceDE w:val="0"/>
              <w:autoSpaceDN w:val="0"/>
              <w:adjustRightInd w:val="0"/>
              <w:rPr>
                <w:rFonts w:ascii="Times New Roman" w:hAnsi="Times New Roman" w:cs="Times New Roman"/>
                <w:i/>
                <w:iCs/>
                <w:color w:val="000000"/>
                <w:sz w:val="24"/>
                <w:szCs w:val="24"/>
              </w:rPr>
            </w:pPr>
          </w:p>
        </w:tc>
      </w:tr>
      <w:tr w:rsidR="00CF63D7" w:rsidRPr="00442DA2" w14:paraId="35BA3096" w14:textId="77777777" w:rsidTr="008142F1">
        <w:tc>
          <w:tcPr>
            <w:tcW w:w="4111" w:type="dxa"/>
          </w:tcPr>
          <w:p w14:paraId="3B54F6E0" w14:textId="77777777" w:rsidR="00CF63D7" w:rsidRPr="005F57B9" w:rsidRDefault="00CF63D7" w:rsidP="008142F1">
            <w:pPr>
              <w:autoSpaceDE w:val="0"/>
              <w:autoSpaceDN w:val="0"/>
              <w:adjustRightInd w:val="0"/>
              <w:rPr>
                <w:rFonts w:ascii="Times New Roman" w:hAnsi="Times New Roman" w:cs="Times New Roman"/>
                <w:i/>
                <w:iCs/>
                <w:color w:val="000000"/>
                <w:sz w:val="24"/>
                <w:szCs w:val="24"/>
              </w:rPr>
            </w:pPr>
            <w:r w:rsidRPr="00833A6C">
              <w:rPr>
                <w:rFonts w:ascii="Times New Roman" w:hAnsi="Times New Roman" w:cs="Times New Roman"/>
                <w:i/>
                <w:iCs/>
                <w:color w:val="000000"/>
                <w:sz w:val="24"/>
                <w:szCs w:val="24"/>
              </w:rPr>
              <w:t xml:space="preserve">Transaction Name </w:t>
            </w:r>
            <w:r w:rsidRPr="00833A6C">
              <w:rPr>
                <w:rFonts w:ascii="Times New Roman" w:hAnsi="Times New Roman" w:cs="Times New Roman"/>
                <w:i/>
                <w:iCs/>
                <w:color w:val="000000"/>
                <w:sz w:val="20"/>
                <w:szCs w:val="20"/>
              </w:rPr>
              <w:t>(if applicable)</w:t>
            </w:r>
          </w:p>
        </w:tc>
        <w:tc>
          <w:tcPr>
            <w:tcW w:w="5528" w:type="dxa"/>
          </w:tcPr>
          <w:p w14:paraId="458FB908" w14:textId="77777777" w:rsidR="00CF63D7" w:rsidRPr="00E35571" w:rsidRDefault="00CF63D7" w:rsidP="008142F1">
            <w:pPr>
              <w:autoSpaceDE w:val="0"/>
              <w:autoSpaceDN w:val="0"/>
              <w:adjustRightInd w:val="0"/>
              <w:rPr>
                <w:rFonts w:ascii="Times New Roman" w:hAnsi="Times New Roman" w:cs="Times New Roman"/>
                <w:i/>
                <w:iCs/>
                <w:color w:val="000000"/>
                <w:sz w:val="24"/>
                <w:szCs w:val="24"/>
              </w:rPr>
            </w:pPr>
          </w:p>
        </w:tc>
      </w:tr>
      <w:tr w:rsidR="00CF63D7" w:rsidRPr="00442DA2" w14:paraId="1756FDE6" w14:textId="77777777" w:rsidTr="008142F1">
        <w:tc>
          <w:tcPr>
            <w:tcW w:w="4111" w:type="dxa"/>
          </w:tcPr>
          <w:p w14:paraId="42E6CBAD" w14:textId="3F4DA9A3" w:rsidR="00CF63D7" w:rsidRPr="005F57B9" w:rsidRDefault="00CF63D7" w:rsidP="008142F1">
            <w:pPr>
              <w:autoSpaceDE w:val="0"/>
              <w:autoSpaceDN w:val="0"/>
              <w:adjustRightInd w:val="0"/>
              <w:rPr>
                <w:rFonts w:ascii="Times New Roman" w:hAnsi="Times New Roman" w:cs="Times New Roman"/>
                <w:i/>
                <w:iCs/>
                <w:color w:val="000000"/>
                <w:sz w:val="24"/>
                <w:szCs w:val="24"/>
              </w:rPr>
            </w:pPr>
            <w:r w:rsidRPr="005F57B9">
              <w:rPr>
                <w:rFonts w:ascii="Times New Roman" w:hAnsi="Times New Roman" w:cs="Times New Roman"/>
                <w:i/>
                <w:iCs/>
                <w:color w:val="000000"/>
                <w:sz w:val="24"/>
                <w:szCs w:val="24"/>
              </w:rPr>
              <w:t>Date Submitted</w:t>
            </w:r>
          </w:p>
        </w:tc>
        <w:tc>
          <w:tcPr>
            <w:tcW w:w="5528" w:type="dxa"/>
          </w:tcPr>
          <w:p w14:paraId="2B2075E1" w14:textId="77777777" w:rsidR="00CF63D7" w:rsidRPr="00E35571" w:rsidRDefault="00CF63D7" w:rsidP="008142F1">
            <w:pPr>
              <w:autoSpaceDE w:val="0"/>
              <w:autoSpaceDN w:val="0"/>
              <w:adjustRightInd w:val="0"/>
              <w:rPr>
                <w:rFonts w:ascii="Times New Roman" w:hAnsi="Times New Roman" w:cs="Times New Roman"/>
                <w:i/>
                <w:iCs/>
                <w:color w:val="000000"/>
                <w:sz w:val="24"/>
                <w:szCs w:val="24"/>
              </w:rPr>
            </w:pPr>
          </w:p>
        </w:tc>
      </w:tr>
    </w:tbl>
    <w:p w14:paraId="6670F295" w14:textId="77777777" w:rsidR="00CF63D7" w:rsidRDefault="00CF63D7" w:rsidP="00CC0725">
      <w:pPr>
        <w:autoSpaceDE w:val="0"/>
        <w:autoSpaceDN w:val="0"/>
        <w:adjustRightInd w:val="0"/>
        <w:rPr>
          <w:rFonts w:ascii="Times New Roman" w:hAnsi="Times New Roman" w:cs="Times New Roman"/>
          <w:color w:val="000000"/>
          <w:sz w:val="16"/>
          <w:szCs w:val="16"/>
        </w:rPr>
      </w:pPr>
    </w:p>
    <w:p w14:paraId="10414849" w14:textId="77777777" w:rsidR="00CF63D7" w:rsidRPr="003F200A" w:rsidRDefault="00CF63D7" w:rsidP="00CC0725">
      <w:pPr>
        <w:autoSpaceDE w:val="0"/>
        <w:autoSpaceDN w:val="0"/>
        <w:adjustRightInd w:val="0"/>
        <w:rPr>
          <w:rFonts w:ascii="Times New Roman" w:hAnsi="Times New Roman" w:cs="Times New Roman"/>
          <w:color w:val="000000"/>
          <w:sz w:val="16"/>
          <w:szCs w:val="16"/>
        </w:rPr>
      </w:pPr>
    </w:p>
    <w:tbl>
      <w:tblPr>
        <w:tblW w:w="5343"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11"/>
        <w:gridCol w:w="3405"/>
        <w:gridCol w:w="708"/>
        <w:gridCol w:w="852"/>
        <w:gridCol w:w="3258"/>
      </w:tblGrid>
      <w:tr w:rsidR="00CF63D7" w:rsidRPr="003F200A" w14:paraId="012F249F" w14:textId="77777777" w:rsidTr="000032FE">
        <w:trPr>
          <w:tblCellSpacing w:w="0" w:type="dxa"/>
        </w:trPr>
        <w:tc>
          <w:tcPr>
            <w:tcW w:w="4816" w:type="dxa"/>
            <w:gridSpan w:val="2"/>
            <w:vMerge w:val="restart"/>
            <w:shd w:val="clear" w:color="auto" w:fill="DBE5F1" w:themeFill="accent1" w:themeFillTint="33"/>
          </w:tcPr>
          <w:p w14:paraId="08954838" w14:textId="77777777" w:rsidR="00CF63D7" w:rsidRPr="003F200A" w:rsidRDefault="00CF63D7" w:rsidP="003F200A">
            <w:pPr>
              <w:spacing w:before="60" w:after="60"/>
              <w:jc w:val="left"/>
              <w:rPr>
                <w:rFonts w:ascii="Times New Roman" w:eastAsia="Times New Roman" w:hAnsi="Times New Roman" w:cs="Times New Roman"/>
                <w:b/>
                <w:color w:val="000000"/>
                <w:sz w:val="16"/>
                <w:szCs w:val="16"/>
                <w:lang w:val="en-IE" w:eastAsia="en-IE"/>
              </w:rPr>
            </w:pPr>
          </w:p>
        </w:tc>
        <w:tc>
          <w:tcPr>
            <w:tcW w:w="1560" w:type="dxa"/>
            <w:gridSpan w:val="2"/>
            <w:shd w:val="clear" w:color="auto" w:fill="DBE5F1" w:themeFill="accent1" w:themeFillTint="33"/>
          </w:tcPr>
          <w:p w14:paraId="76F92236" w14:textId="77777777" w:rsidR="00CF63D7" w:rsidRDefault="00CF63D7" w:rsidP="00CF63D7">
            <w:pPr>
              <w:jc w:val="center"/>
              <w:rPr>
                <w:rFonts w:ascii="Calibri" w:eastAsia="Times New Roman" w:hAnsi="Calibri" w:cs="Calibri"/>
                <w:b/>
                <w:bCs/>
                <w:color w:val="000000"/>
                <w:lang w:eastAsia="it-IT"/>
              </w:rPr>
            </w:pPr>
            <w:r w:rsidRPr="00BA3290">
              <w:rPr>
                <w:rFonts w:ascii="Calibri" w:eastAsia="Times New Roman" w:hAnsi="Calibri" w:cs="Calibri"/>
                <w:b/>
                <w:bCs/>
                <w:color w:val="000000"/>
                <w:lang w:eastAsia="it-IT"/>
              </w:rPr>
              <w:t xml:space="preserve">List of cross references </w:t>
            </w:r>
          </w:p>
          <w:p w14:paraId="4EA25C04" w14:textId="77777777" w:rsidR="00CF63D7" w:rsidRPr="00BA3290" w:rsidRDefault="00CF63D7" w:rsidP="00CF63D7">
            <w:pPr>
              <w:jc w:val="center"/>
              <w:rPr>
                <w:rFonts w:ascii="Calibri" w:eastAsia="Times New Roman" w:hAnsi="Calibri" w:cs="Calibri"/>
                <w:i/>
                <w:iCs/>
                <w:color w:val="000000"/>
                <w:sz w:val="16"/>
                <w:szCs w:val="16"/>
                <w:lang w:eastAsia="it-IT"/>
              </w:rPr>
            </w:pPr>
            <w:r w:rsidRPr="00BA3290">
              <w:rPr>
                <w:rFonts w:ascii="Calibri" w:eastAsia="Times New Roman" w:hAnsi="Calibri" w:cs="Calibri"/>
                <w:i/>
                <w:iCs/>
                <w:color w:val="000000"/>
                <w:sz w:val="16"/>
                <w:szCs w:val="16"/>
                <w:lang w:eastAsia="it-IT"/>
              </w:rPr>
              <w:t xml:space="preserve">(where applicable) </w:t>
            </w:r>
          </w:p>
          <w:p w14:paraId="3E46F0D7" w14:textId="45B0DC98" w:rsidR="00CF63D7" w:rsidRPr="003F200A" w:rsidRDefault="00CF63D7" w:rsidP="00CF63D7">
            <w:pPr>
              <w:spacing w:before="60" w:after="60"/>
              <w:jc w:val="center"/>
              <w:rPr>
                <w:rFonts w:ascii="Times New Roman" w:eastAsia="Times New Roman" w:hAnsi="Times New Roman" w:cs="Times New Roman"/>
                <w:b/>
                <w:color w:val="000000"/>
                <w:sz w:val="16"/>
                <w:szCs w:val="16"/>
                <w:lang w:val="en-IE" w:eastAsia="en-IE"/>
              </w:rPr>
            </w:pPr>
            <w:r w:rsidRPr="006A2F45">
              <w:rPr>
                <w:rFonts w:ascii="Calibri" w:eastAsia="Times New Roman" w:hAnsi="Calibri" w:cs="Calibri"/>
                <w:b/>
                <w:bCs/>
                <w:color w:val="000000"/>
                <w:lang w:eastAsia="it-IT"/>
              </w:rPr>
              <w:t>(1)</w:t>
            </w:r>
          </w:p>
        </w:tc>
        <w:tc>
          <w:tcPr>
            <w:tcW w:w="3258" w:type="dxa"/>
            <w:vMerge w:val="restart"/>
            <w:shd w:val="clear" w:color="auto" w:fill="DBE5F1" w:themeFill="accent1" w:themeFillTint="33"/>
          </w:tcPr>
          <w:p w14:paraId="78AC8E0F" w14:textId="77777777" w:rsidR="001C026B" w:rsidRDefault="001C026B" w:rsidP="001C026B">
            <w:pPr>
              <w:jc w:val="center"/>
              <w:rPr>
                <w:rFonts w:ascii="Calibri" w:eastAsia="Times New Roman" w:hAnsi="Calibri" w:cs="Calibri"/>
                <w:b/>
                <w:bCs/>
                <w:color w:val="000000"/>
                <w:lang w:eastAsia="it-IT"/>
              </w:rPr>
            </w:pPr>
            <w:r w:rsidRPr="0019119A">
              <w:rPr>
                <w:rFonts w:ascii="Calibri" w:eastAsia="Times New Roman" w:hAnsi="Calibri" w:cs="Calibri"/>
                <w:b/>
                <w:bCs/>
                <w:color w:val="000000"/>
                <w:lang w:eastAsia="it-IT"/>
              </w:rPr>
              <w:t>Comment</w:t>
            </w:r>
          </w:p>
          <w:p w14:paraId="42924A09" w14:textId="0ED2E085" w:rsidR="00CF63D7" w:rsidRPr="003F200A" w:rsidRDefault="001C026B" w:rsidP="001C026B">
            <w:pPr>
              <w:spacing w:before="60" w:after="60"/>
              <w:jc w:val="center"/>
              <w:rPr>
                <w:rFonts w:ascii="Times New Roman" w:eastAsia="Times New Roman" w:hAnsi="Times New Roman" w:cs="Times New Roman"/>
                <w:b/>
                <w:color w:val="000000"/>
                <w:sz w:val="16"/>
                <w:szCs w:val="16"/>
                <w:lang w:val="en-IE" w:eastAsia="en-IE"/>
              </w:rPr>
            </w:pPr>
            <w:r w:rsidRPr="006A2F45">
              <w:rPr>
                <w:rFonts w:ascii="Calibri" w:eastAsia="Times New Roman" w:hAnsi="Calibri" w:cs="Calibri"/>
                <w:b/>
                <w:bCs/>
                <w:color w:val="000000"/>
                <w:lang w:eastAsia="it-IT"/>
              </w:rPr>
              <w:t>(</w:t>
            </w:r>
            <w:r>
              <w:rPr>
                <w:rFonts w:ascii="Calibri" w:eastAsia="Times New Roman" w:hAnsi="Calibri" w:cs="Calibri"/>
                <w:b/>
                <w:bCs/>
                <w:color w:val="000000"/>
                <w:lang w:eastAsia="it-IT"/>
              </w:rPr>
              <w:t>2</w:t>
            </w:r>
            <w:r w:rsidRPr="006A2F45">
              <w:rPr>
                <w:rFonts w:ascii="Calibri" w:eastAsia="Times New Roman" w:hAnsi="Calibri" w:cs="Calibri"/>
                <w:b/>
                <w:bCs/>
                <w:color w:val="000000"/>
                <w:lang w:eastAsia="it-IT"/>
              </w:rPr>
              <w:t>)</w:t>
            </w:r>
          </w:p>
        </w:tc>
      </w:tr>
      <w:tr w:rsidR="000032FE" w:rsidRPr="003F200A" w14:paraId="3791EDEA" w14:textId="77777777" w:rsidTr="000032FE">
        <w:trPr>
          <w:tblCellSpacing w:w="0" w:type="dxa"/>
        </w:trPr>
        <w:tc>
          <w:tcPr>
            <w:tcW w:w="4816" w:type="dxa"/>
            <w:gridSpan w:val="2"/>
            <w:vMerge/>
            <w:shd w:val="clear" w:color="auto" w:fill="D9D9D9" w:themeFill="background1" w:themeFillShade="D9"/>
          </w:tcPr>
          <w:p w14:paraId="7D356B39" w14:textId="77777777" w:rsidR="000032FE" w:rsidRPr="003F200A" w:rsidRDefault="000032FE" w:rsidP="000032FE">
            <w:pPr>
              <w:spacing w:before="60" w:after="60"/>
              <w:jc w:val="left"/>
              <w:rPr>
                <w:rFonts w:ascii="Times New Roman" w:eastAsia="Times New Roman" w:hAnsi="Times New Roman" w:cs="Times New Roman"/>
                <w:b/>
                <w:color w:val="000000"/>
                <w:sz w:val="16"/>
                <w:szCs w:val="16"/>
                <w:lang w:val="en-IE" w:eastAsia="en-IE"/>
              </w:rPr>
            </w:pPr>
          </w:p>
        </w:tc>
        <w:tc>
          <w:tcPr>
            <w:tcW w:w="708" w:type="dxa"/>
            <w:shd w:val="clear" w:color="auto" w:fill="DBE5F1" w:themeFill="accent1" w:themeFillTint="33"/>
          </w:tcPr>
          <w:p w14:paraId="055F6AA0" w14:textId="5C47CC38" w:rsidR="000032FE" w:rsidRPr="003F200A" w:rsidRDefault="000032FE" w:rsidP="000032FE">
            <w:pPr>
              <w:spacing w:before="60" w:after="60"/>
              <w:jc w:val="center"/>
              <w:rPr>
                <w:rFonts w:ascii="Times New Roman" w:eastAsia="Times New Roman" w:hAnsi="Times New Roman" w:cs="Times New Roman"/>
                <w:b/>
                <w:color w:val="000000"/>
                <w:sz w:val="16"/>
                <w:szCs w:val="16"/>
                <w:lang w:val="en-IE" w:eastAsia="en-IE"/>
              </w:rPr>
            </w:pPr>
            <w:r w:rsidRPr="006A2F45">
              <w:rPr>
                <w:rFonts w:ascii="Calibri" w:eastAsia="Times New Roman" w:hAnsi="Calibri" w:cs="Calibri"/>
                <w:b/>
                <w:bCs/>
                <w:color w:val="000000"/>
                <w:lang w:eastAsia="it-IT"/>
              </w:rPr>
              <w:t>Pag</w:t>
            </w:r>
            <w:r>
              <w:rPr>
                <w:rFonts w:ascii="Calibri" w:eastAsia="Times New Roman" w:hAnsi="Calibri" w:cs="Calibri"/>
                <w:b/>
                <w:bCs/>
                <w:color w:val="000000"/>
                <w:lang w:eastAsia="it-IT"/>
              </w:rPr>
              <w:t>e</w:t>
            </w:r>
          </w:p>
        </w:tc>
        <w:tc>
          <w:tcPr>
            <w:tcW w:w="852" w:type="dxa"/>
            <w:shd w:val="clear" w:color="auto" w:fill="DBE5F1" w:themeFill="accent1" w:themeFillTint="33"/>
          </w:tcPr>
          <w:p w14:paraId="388A3033" w14:textId="497270E3" w:rsidR="000032FE" w:rsidRPr="003F200A" w:rsidRDefault="000032FE" w:rsidP="000032FE">
            <w:pPr>
              <w:spacing w:before="60" w:after="60"/>
              <w:jc w:val="center"/>
              <w:rPr>
                <w:rFonts w:ascii="Times New Roman" w:eastAsia="Times New Roman" w:hAnsi="Times New Roman" w:cs="Times New Roman"/>
                <w:b/>
                <w:color w:val="000000"/>
                <w:sz w:val="16"/>
                <w:szCs w:val="16"/>
                <w:lang w:val="en-IE" w:eastAsia="en-IE"/>
              </w:rPr>
            </w:pPr>
            <w:r w:rsidRPr="006A2F45">
              <w:rPr>
                <w:rFonts w:ascii="Calibri" w:eastAsia="Times New Roman" w:hAnsi="Calibri" w:cs="Calibri"/>
                <w:b/>
                <w:bCs/>
                <w:color w:val="000000"/>
                <w:lang w:eastAsia="it-IT"/>
              </w:rPr>
              <w:t>Par.</w:t>
            </w:r>
          </w:p>
        </w:tc>
        <w:tc>
          <w:tcPr>
            <w:tcW w:w="3258" w:type="dxa"/>
            <w:vMerge/>
            <w:shd w:val="clear" w:color="auto" w:fill="D9D9D9" w:themeFill="background1" w:themeFillShade="D9"/>
          </w:tcPr>
          <w:p w14:paraId="2867F796" w14:textId="77777777" w:rsidR="000032FE" w:rsidRPr="003F200A" w:rsidRDefault="000032FE" w:rsidP="000032FE">
            <w:pPr>
              <w:spacing w:before="60" w:after="60"/>
              <w:jc w:val="left"/>
              <w:rPr>
                <w:rFonts w:ascii="Times New Roman" w:eastAsia="Times New Roman" w:hAnsi="Times New Roman" w:cs="Times New Roman"/>
                <w:b/>
                <w:color w:val="000000"/>
                <w:sz w:val="16"/>
                <w:szCs w:val="16"/>
                <w:lang w:val="en-IE" w:eastAsia="en-IE"/>
              </w:rPr>
            </w:pPr>
          </w:p>
        </w:tc>
      </w:tr>
      <w:tr w:rsidR="000032FE" w:rsidRPr="003F200A" w14:paraId="234237E1" w14:textId="77777777" w:rsidTr="000032FE">
        <w:trPr>
          <w:tblCellSpacing w:w="0" w:type="dxa"/>
        </w:trPr>
        <w:tc>
          <w:tcPr>
            <w:tcW w:w="1411" w:type="dxa"/>
            <w:shd w:val="clear" w:color="auto" w:fill="D9D9D9" w:themeFill="background1" w:themeFillShade="D9"/>
            <w:hideMark/>
          </w:tcPr>
          <w:p w14:paraId="30F56C6A" w14:textId="77777777" w:rsidR="000032FE" w:rsidRPr="003F200A" w:rsidRDefault="000032FE" w:rsidP="000032FE">
            <w:pPr>
              <w:spacing w:before="60" w:after="60"/>
              <w:jc w:val="left"/>
              <w:rPr>
                <w:rFonts w:ascii="Times New Roman" w:eastAsia="Times New Roman" w:hAnsi="Times New Roman" w:cs="Times New Roman"/>
                <w:b/>
                <w:color w:val="000000"/>
                <w:sz w:val="16"/>
                <w:szCs w:val="16"/>
                <w:lang w:val="en-IE" w:eastAsia="en-IE"/>
              </w:rPr>
            </w:pPr>
            <w:r w:rsidRPr="003F200A">
              <w:rPr>
                <w:rFonts w:ascii="Times New Roman" w:eastAsia="Times New Roman" w:hAnsi="Times New Roman" w:cs="Times New Roman"/>
                <w:b/>
                <w:color w:val="000000"/>
                <w:sz w:val="16"/>
                <w:szCs w:val="16"/>
                <w:lang w:val="en-IE" w:eastAsia="en-IE"/>
              </w:rPr>
              <w:t>SECTION 1</w:t>
            </w:r>
          </w:p>
        </w:tc>
        <w:tc>
          <w:tcPr>
            <w:tcW w:w="3405" w:type="dxa"/>
            <w:shd w:val="clear" w:color="auto" w:fill="D9D9D9" w:themeFill="background1" w:themeFillShade="D9"/>
            <w:hideMark/>
          </w:tcPr>
          <w:p w14:paraId="524CF367" w14:textId="77777777" w:rsidR="000032FE" w:rsidRPr="003F200A" w:rsidRDefault="000032FE" w:rsidP="000032FE">
            <w:pPr>
              <w:spacing w:before="60" w:after="60"/>
              <w:jc w:val="left"/>
              <w:rPr>
                <w:rFonts w:ascii="Times New Roman" w:eastAsia="Times New Roman" w:hAnsi="Times New Roman" w:cs="Times New Roman"/>
                <w:b/>
                <w:color w:val="000000"/>
                <w:sz w:val="16"/>
                <w:szCs w:val="16"/>
                <w:lang w:val="en-IE" w:eastAsia="en-IE"/>
              </w:rPr>
            </w:pPr>
            <w:r w:rsidRPr="003F200A">
              <w:rPr>
                <w:rFonts w:ascii="Times New Roman" w:eastAsia="Times New Roman" w:hAnsi="Times New Roman" w:cs="Times New Roman"/>
                <w:b/>
                <w:color w:val="000000"/>
                <w:sz w:val="16"/>
                <w:szCs w:val="16"/>
                <w:lang w:val="en-IE" w:eastAsia="en-IE"/>
              </w:rPr>
              <w:t>INTRODUCTION</w:t>
            </w:r>
          </w:p>
        </w:tc>
        <w:tc>
          <w:tcPr>
            <w:tcW w:w="708" w:type="dxa"/>
            <w:shd w:val="clear" w:color="auto" w:fill="D9D9D9" w:themeFill="background1" w:themeFillShade="D9"/>
          </w:tcPr>
          <w:p w14:paraId="6D228889" w14:textId="77777777" w:rsidR="000032FE" w:rsidRPr="003F200A" w:rsidRDefault="000032FE" w:rsidP="000032FE">
            <w:pPr>
              <w:spacing w:before="60" w:after="60"/>
              <w:jc w:val="left"/>
              <w:rPr>
                <w:rFonts w:ascii="Times New Roman" w:eastAsia="Times New Roman" w:hAnsi="Times New Roman" w:cs="Times New Roman"/>
                <w:b/>
                <w:color w:val="000000"/>
                <w:sz w:val="16"/>
                <w:szCs w:val="16"/>
                <w:lang w:val="en-IE" w:eastAsia="en-IE"/>
              </w:rPr>
            </w:pPr>
          </w:p>
        </w:tc>
        <w:tc>
          <w:tcPr>
            <w:tcW w:w="852" w:type="dxa"/>
            <w:shd w:val="clear" w:color="auto" w:fill="D9D9D9" w:themeFill="background1" w:themeFillShade="D9"/>
          </w:tcPr>
          <w:p w14:paraId="60DCF2F8" w14:textId="77777777" w:rsidR="000032FE" w:rsidRPr="003F200A" w:rsidRDefault="000032FE" w:rsidP="000032FE">
            <w:pPr>
              <w:spacing w:before="60" w:after="60"/>
              <w:jc w:val="left"/>
              <w:rPr>
                <w:rFonts w:ascii="Times New Roman" w:eastAsia="Times New Roman" w:hAnsi="Times New Roman" w:cs="Times New Roman"/>
                <w:b/>
                <w:color w:val="000000"/>
                <w:sz w:val="16"/>
                <w:szCs w:val="16"/>
                <w:lang w:val="en-IE" w:eastAsia="en-IE"/>
              </w:rPr>
            </w:pPr>
          </w:p>
        </w:tc>
        <w:tc>
          <w:tcPr>
            <w:tcW w:w="3258" w:type="dxa"/>
            <w:shd w:val="clear" w:color="auto" w:fill="D9D9D9" w:themeFill="background1" w:themeFillShade="D9"/>
          </w:tcPr>
          <w:p w14:paraId="1761F009" w14:textId="77777777" w:rsidR="000032FE" w:rsidRPr="003F200A" w:rsidRDefault="000032FE" w:rsidP="000032FE">
            <w:pPr>
              <w:spacing w:before="60" w:after="60"/>
              <w:jc w:val="left"/>
              <w:rPr>
                <w:rFonts w:ascii="Times New Roman" w:eastAsia="Times New Roman" w:hAnsi="Times New Roman" w:cs="Times New Roman"/>
                <w:b/>
                <w:color w:val="000000"/>
                <w:sz w:val="16"/>
                <w:szCs w:val="16"/>
                <w:lang w:val="en-IE" w:eastAsia="en-IE"/>
              </w:rPr>
            </w:pPr>
          </w:p>
        </w:tc>
      </w:tr>
      <w:tr w:rsidR="000032FE" w:rsidRPr="003F200A" w14:paraId="5FE5A69E" w14:textId="77777777" w:rsidTr="000032FE">
        <w:trPr>
          <w:tblCellSpacing w:w="0" w:type="dxa"/>
        </w:trPr>
        <w:tc>
          <w:tcPr>
            <w:tcW w:w="1411" w:type="dxa"/>
            <w:hideMark/>
          </w:tcPr>
          <w:p w14:paraId="3E666577" w14:textId="77777777" w:rsidR="000032FE" w:rsidRPr="003F200A" w:rsidRDefault="000032FE" w:rsidP="000032FE">
            <w:pPr>
              <w:spacing w:before="60" w:after="60"/>
              <w:jc w:val="left"/>
              <w:rPr>
                <w:rFonts w:ascii="Times New Roman" w:eastAsia="Times New Roman" w:hAnsi="Times New Roman" w:cs="Times New Roman"/>
                <w:b/>
                <w:color w:val="000000"/>
                <w:sz w:val="16"/>
                <w:szCs w:val="16"/>
                <w:lang w:val="en-IE" w:eastAsia="en-IE"/>
              </w:rPr>
            </w:pPr>
            <w:r w:rsidRPr="003F200A">
              <w:rPr>
                <w:rFonts w:ascii="Times New Roman" w:eastAsia="Times New Roman" w:hAnsi="Times New Roman" w:cs="Times New Roman"/>
                <w:b/>
                <w:color w:val="000000"/>
                <w:sz w:val="16"/>
                <w:szCs w:val="16"/>
                <w:lang w:val="en-IE" w:eastAsia="en-IE"/>
              </w:rPr>
              <w:t>Item 1.1</w:t>
            </w:r>
          </w:p>
        </w:tc>
        <w:tc>
          <w:tcPr>
            <w:tcW w:w="3405" w:type="dxa"/>
            <w:hideMark/>
          </w:tcPr>
          <w:p w14:paraId="794F5EF1"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Name and international securities identification number (‘ISIN’) of the securities.</w:t>
            </w:r>
          </w:p>
        </w:tc>
        <w:tc>
          <w:tcPr>
            <w:tcW w:w="708" w:type="dxa"/>
          </w:tcPr>
          <w:p w14:paraId="74FA4626"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c>
          <w:tcPr>
            <w:tcW w:w="852" w:type="dxa"/>
          </w:tcPr>
          <w:p w14:paraId="406210B9"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c>
          <w:tcPr>
            <w:tcW w:w="3258" w:type="dxa"/>
          </w:tcPr>
          <w:p w14:paraId="0D2858DC"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r>
      <w:tr w:rsidR="000032FE" w:rsidRPr="003F200A" w14:paraId="767D23D8" w14:textId="77777777" w:rsidTr="000032FE">
        <w:trPr>
          <w:tblCellSpacing w:w="0" w:type="dxa"/>
        </w:trPr>
        <w:tc>
          <w:tcPr>
            <w:tcW w:w="1411" w:type="dxa"/>
            <w:hideMark/>
          </w:tcPr>
          <w:p w14:paraId="0835EC2B" w14:textId="77777777" w:rsidR="000032FE" w:rsidRPr="003F200A" w:rsidRDefault="000032FE" w:rsidP="000032FE">
            <w:pPr>
              <w:spacing w:before="60" w:after="60"/>
              <w:jc w:val="left"/>
              <w:rPr>
                <w:rFonts w:ascii="Times New Roman" w:eastAsia="Times New Roman" w:hAnsi="Times New Roman" w:cs="Times New Roman"/>
                <w:b/>
                <w:color w:val="000000"/>
                <w:sz w:val="16"/>
                <w:szCs w:val="16"/>
                <w:lang w:val="en-IE" w:eastAsia="en-IE"/>
              </w:rPr>
            </w:pPr>
            <w:r w:rsidRPr="003F200A">
              <w:rPr>
                <w:rFonts w:ascii="Times New Roman" w:eastAsia="Times New Roman" w:hAnsi="Times New Roman" w:cs="Times New Roman"/>
                <w:b/>
                <w:color w:val="000000"/>
                <w:sz w:val="16"/>
                <w:szCs w:val="16"/>
                <w:lang w:val="en-IE" w:eastAsia="en-IE"/>
              </w:rPr>
              <w:t>Item 1.2</w:t>
            </w:r>
          </w:p>
        </w:tc>
        <w:tc>
          <w:tcPr>
            <w:tcW w:w="3405" w:type="dxa"/>
            <w:hideMark/>
          </w:tcPr>
          <w:p w14:paraId="17B1EF43"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Identity and contact details of the issuer, including its legal entity identifier (‘LEI’).</w:t>
            </w:r>
          </w:p>
        </w:tc>
        <w:tc>
          <w:tcPr>
            <w:tcW w:w="708" w:type="dxa"/>
          </w:tcPr>
          <w:p w14:paraId="20349550"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c>
          <w:tcPr>
            <w:tcW w:w="852" w:type="dxa"/>
          </w:tcPr>
          <w:p w14:paraId="1C50EBD7"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c>
          <w:tcPr>
            <w:tcW w:w="3258" w:type="dxa"/>
          </w:tcPr>
          <w:p w14:paraId="67745F69"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r>
      <w:tr w:rsidR="000032FE" w:rsidRPr="003F200A" w14:paraId="6AA4E69E" w14:textId="77777777" w:rsidTr="000032FE">
        <w:trPr>
          <w:tblCellSpacing w:w="0" w:type="dxa"/>
        </w:trPr>
        <w:tc>
          <w:tcPr>
            <w:tcW w:w="1411" w:type="dxa"/>
            <w:hideMark/>
          </w:tcPr>
          <w:p w14:paraId="39D51A78" w14:textId="77777777" w:rsidR="000032FE" w:rsidRPr="003F200A" w:rsidRDefault="000032FE" w:rsidP="000032FE">
            <w:pPr>
              <w:spacing w:before="60" w:after="60"/>
              <w:jc w:val="left"/>
              <w:rPr>
                <w:rFonts w:ascii="Times New Roman" w:eastAsia="Times New Roman" w:hAnsi="Times New Roman" w:cs="Times New Roman"/>
                <w:b/>
                <w:color w:val="000000"/>
                <w:sz w:val="16"/>
                <w:szCs w:val="16"/>
                <w:lang w:val="en-IE" w:eastAsia="en-IE"/>
              </w:rPr>
            </w:pPr>
            <w:r w:rsidRPr="003F200A">
              <w:rPr>
                <w:rFonts w:ascii="Times New Roman" w:eastAsia="Times New Roman" w:hAnsi="Times New Roman" w:cs="Times New Roman"/>
                <w:b/>
                <w:color w:val="000000"/>
                <w:sz w:val="16"/>
                <w:szCs w:val="16"/>
                <w:lang w:val="en-IE" w:eastAsia="en-IE"/>
              </w:rPr>
              <w:t>Item 1.3</w:t>
            </w:r>
          </w:p>
        </w:tc>
        <w:tc>
          <w:tcPr>
            <w:tcW w:w="3405" w:type="dxa"/>
            <w:hideMark/>
          </w:tcPr>
          <w:p w14:paraId="3F6530F4"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Identity and contact details of the competent authority that approved the prospectus and, where different, the competent authority that approved the registration document.</w:t>
            </w:r>
          </w:p>
        </w:tc>
        <w:tc>
          <w:tcPr>
            <w:tcW w:w="708" w:type="dxa"/>
          </w:tcPr>
          <w:p w14:paraId="2813E5CC"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c>
          <w:tcPr>
            <w:tcW w:w="852" w:type="dxa"/>
          </w:tcPr>
          <w:p w14:paraId="1E637ED4"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c>
          <w:tcPr>
            <w:tcW w:w="3258" w:type="dxa"/>
          </w:tcPr>
          <w:p w14:paraId="6A055BF0"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r>
      <w:tr w:rsidR="000032FE" w:rsidRPr="003F200A" w14:paraId="52B7A6AC" w14:textId="77777777" w:rsidTr="000032FE">
        <w:trPr>
          <w:tblCellSpacing w:w="0" w:type="dxa"/>
        </w:trPr>
        <w:tc>
          <w:tcPr>
            <w:tcW w:w="1411" w:type="dxa"/>
            <w:hideMark/>
          </w:tcPr>
          <w:p w14:paraId="533032D5" w14:textId="77777777" w:rsidR="000032FE" w:rsidRPr="003F200A" w:rsidRDefault="000032FE" w:rsidP="000032FE">
            <w:pPr>
              <w:spacing w:before="60" w:after="60"/>
              <w:jc w:val="left"/>
              <w:rPr>
                <w:rFonts w:ascii="Times New Roman" w:eastAsia="Times New Roman" w:hAnsi="Times New Roman" w:cs="Times New Roman"/>
                <w:b/>
                <w:color w:val="000000"/>
                <w:sz w:val="16"/>
                <w:szCs w:val="16"/>
                <w:lang w:val="en-IE" w:eastAsia="en-IE"/>
              </w:rPr>
            </w:pPr>
            <w:r w:rsidRPr="003F200A">
              <w:rPr>
                <w:rFonts w:ascii="Times New Roman" w:eastAsia="Times New Roman" w:hAnsi="Times New Roman" w:cs="Times New Roman"/>
                <w:b/>
                <w:color w:val="000000"/>
                <w:sz w:val="16"/>
                <w:szCs w:val="16"/>
                <w:lang w:val="en-IE" w:eastAsia="en-IE"/>
              </w:rPr>
              <w:t>Item 1.4</w:t>
            </w:r>
          </w:p>
        </w:tc>
        <w:tc>
          <w:tcPr>
            <w:tcW w:w="3405" w:type="dxa"/>
            <w:hideMark/>
          </w:tcPr>
          <w:p w14:paraId="7B1B03BF"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Date of approval of the EU Growth prospectus.</w:t>
            </w:r>
          </w:p>
        </w:tc>
        <w:tc>
          <w:tcPr>
            <w:tcW w:w="708" w:type="dxa"/>
          </w:tcPr>
          <w:p w14:paraId="566BA594"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c>
          <w:tcPr>
            <w:tcW w:w="852" w:type="dxa"/>
          </w:tcPr>
          <w:p w14:paraId="7ABC0DE2"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c>
          <w:tcPr>
            <w:tcW w:w="3258" w:type="dxa"/>
          </w:tcPr>
          <w:p w14:paraId="1B6D7F41"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r>
      <w:tr w:rsidR="000032FE" w:rsidRPr="003F200A" w14:paraId="0E1F00DE" w14:textId="77777777" w:rsidTr="000032FE">
        <w:trPr>
          <w:tblCellSpacing w:w="0" w:type="dxa"/>
        </w:trPr>
        <w:tc>
          <w:tcPr>
            <w:tcW w:w="1411" w:type="dxa"/>
            <w:hideMark/>
          </w:tcPr>
          <w:p w14:paraId="04F8A99B" w14:textId="77777777" w:rsidR="000032FE" w:rsidRPr="003F200A" w:rsidRDefault="000032FE" w:rsidP="000032FE">
            <w:pPr>
              <w:spacing w:before="60" w:after="60"/>
              <w:jc w:val="left"/>
              <w:rPr>
                <w:rFonts w:ascii="Times New Roman" w:eastAsia="Times New Roman" w:hAnsi="Times New Roman" w:cs="Times New Roman"/>
                <w:b/>
                <w:color w:val="000000"/>
                <w:sz w:val="16"/>
                <w:szCs w:val="16"/>
                <w:lang w:val="en-IE" w:eastAsia="en-IE"/>
              </w:rPr>
            </w:pPr>
            <w:r w:rsidRPr="003F200A">
              <w:rPr>
                <w:rFonts w:ascii="Times New Roman" w:eastAsia="Times New Roman" w:hAnsi="Times New Roman" w:cs="Times New Roman"/>
                <w:b/>
                <w:color w:val="000000"/>
                <w:sz w:val="16"/>
                <w:szCs w:val="16"/>
                <w:lang w:val="en-IE" w:eastAsia="en-IE"/>
              </w:rPr>
              <w:t>Item 1.5</w:t>
            </w:r>
          </w:p>
        </w:tc>
        <w:tc>
          <w:tcPr>
            <w:tcW w:w="3405" w:type="dxa"/>
            <w:hideMark/>
          </w:tcPr>
          <w:p w14:paraId="528F5508"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Warnings</w:t>
            </w:r>
          </w:p>
        </w:tc>
        <w:tc>
          <w:tcPr>
            <w:tcW w:w="708" w:type="dxa"/>
          </w:tcPr>
          <w:p w14:paraId="5FBDF6CF"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c>
          <w:tcPr>
            <w:tcW w:w="852" w:type="dxa"/>
          </w:tcPr>
          <w:p w14:paraId="15B25A6A"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c>
          <w:tcPr>
            <w:tcW w:w="3258" w:type="dxa"/>
          </w:tcPr>
          <w:p w14:paraId="7643479B"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r>
      <w:tr w:rsidR="000032FE" w:rsidRPr="003F200A" w14:paraId="715125B4" w14:textId="77777777" w:rsidTr="000032FE">
        <w:trPr>
          <w:tblCellSpacing w:w="0" w:type="dxa"/>
        </w:trPr>
        <w:tc>
          <w:tcPr>
            <w:tcW w:w="1411" w:type="dxa"/>
            <w:hideMark/>
          </w:tcPr>
          <w:p w14:paraId="56710C5B" w14:textId="77777777" w:rsidR="000032FE" w:rsidRPr="003F200A" w:rsidRDefault="000032FE" w:rsidP="000032FE">
            <w:pPr>
              <w:spacing w:before="60" w:after="60"/>
              <w:jc w:val="left"/>
              <w:rPr>
                <w:rFonts w:ascii="Times New Roman" w:eastAsia="Times New Roman" w:hAnsi="Times New Roman" w:cs="Times New Roman"/>
                <w:b/>
                <w:color w:val="000000"/>
                <w:sz w:val="16"/>
                <w:szCs w:val="16"/>
                <w:lang w:val="en-IE" w:eastAsia="en-IE"/>
              </w:rPr>
            </w:pPr>
            <w:r w:rsidRPr="003F200A">
              <w:rPr>
                <w:rFonts w:ascii="Times New Roman" w:eastAsia="Times New Roman" w:hAnsi="Times New Roman" w:cs="Times New Roman"/>
                <w:b/>
                <w:color w:val="000000"/>
                <w:sz w:val="16"/>
                <w:szCs w:val="16"/>
                <w:lang w:val="en-IE" w:eastAsia="en-IE"/>
              </w:rPr>
              <w:t>Item 1.5.1</w:t>
            </w:r>
          </w:p>
        </w:tc>
        <w:tc>
          <w:tcPr>
            <w:tcW w:w="3405" w:type="dxa"/>
            <w:hideMark/>
          </w:tcPr>
          <w:p w14:paraId="49F3D261"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 xml:space="preserve">Statements by the issuer </w:t>
            </w:r>
            <w:proofErr w:type="gramStart"/>
            <w:r w:rsidRPr="003F200A">
              <w:rPr>
                <w:rFonts w:ascii="Times New Roman" w:eastAsia="Times New Roman" w:hAnsi="Times New Roman" w:cs="Times New Roman"/>
                <w:color w:val="000000"/>
                <w:sz w:val="16"/>
                <w:szCs w:val="16"/>
                <w:lang w:val="en-IE" w:eastAsia="en-IE"/>
              </w:rPr>
              <w:t>with regard to</w:t>
            </w:r>
            <w:proofErr w:type="gramEnd"/>
            <w:r w:rsidRPr="003F200A">
              <w:rPr>
                <w:rFonts w:ascii="Times New Roman" w:eastAsia="Times New Roman" w:hAnsi="Times New Roman" w:cs="Times New Roman"/>
                <w:color w:val="000000"/>
                <w:sz w:val="16"/>
                <w:szCs w:val="16"/>
                <w:lang w:val="en-IE" w:eastAsia="en-IE"/>
              </w:rPr>
              <w:t xml:space="preserve"> the following:</w:t>
            </w:r>
          </w:p>
          <w:tbl>
            <w:tblPr>
              <w:tblW w:w="5000" w:type="pct"/>
              <w:tblCellSpacing w:w="0" w:type="dxa"/>
              <w:tblLayout w:type="fixed"/>
              <w:tblCellMar>
                <w:left w:w="0" w:type="dxa"/>
                <w:right w:w="0" w:type="dxa"/>
              </w:tblCellMar>
              <w:tblLook w:val="04A0" w:firstRow="1" w:lastRow="0" w:firstColumn="1" w:lastColumn="0" w:noHBand="0" w:noVBand="1"/>
            </w:tblPr>
            <w:tblGrid>
              <w:gridCol w:w="265"/>
              <w:gridCol w:w="3120"/>
            </w:tblGrid>
            <w:tr w:rsidR="000032FE" w:rsidRPr="003F200A" w14:paraId="3806E674" w14:textId="77777777" w:rsidTr="003F200A">
              <w:trPr>
                <w:tblCellSpacing w:w="0" w:type="dxa"/>
              </w:trPr>
              <w:tc>
                <w:tcPr>
                  <w:tcW w:w="267" w:type="dxa"/>
                  <w:hideMark/>
                </w:tcPr>
                <w:p w14:paraId="29DAAC7B" w14:textId="77777777" w:rsidR="000032FE" w:rsidRPr="003F200A" w:rsidRDefault="000032FE" w:rsidP="000032FE">
                  <w:pPr>
                    <w:spacing w:before="12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(a)</w:t>
                  </w:r>
                </w:p>
              </w:tc>
              <w:tc>
                <w:tcPr>
                  <w:tcW w:w="3143" w:type="dxa"/>
                  <w:hideMark/>
                </w:tcPr>
                <w:p w14:paraId="4517AAF9" w14:textId="77777777" w:rsidR="000032FE" w:rsidRPr="003F200A" w:rsidRDefault="000032FE" w:rsidP="000032FE">
                  <w:pPr>
                    <w:spacing w:before="12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 xml:space="preserve">the summary should be read as an introduction to the EU Growth prospectus and that any decision to invest in the securities should be based on a consideration of the EU Growth prospectus </w:t>
                  </w:r>
                  <w:proofErr w:type="gramStart"/>
                  <w:r w:rsidRPr="003F200A">
                    <w:rPr>
                      <w:rFonts w:ascii="Times New Roman" w:eastAsia="Times New Roman" w:hAnsi="Times New Roman" w:cs="Times New Roman"/>
                      <w:color w:val="000000"/>
                      <w:sz w:val="16"/>
                      <w:szCs w:val="16"/>
                      <w:lang w:val="en-IE" w:eastAsia="en-IE"/>
                    </w:rPr>
                    <w:t>as a whole by</w:t>
                  </w:r>
                  <w:proofErr w:type="gramEnd"/>
                  <w:r w:rsidRPr="003F200A">
                    <w:rPr>
                      <w:rFonts w:ascii="Times New Roman" w:eastAsia="Times New Roman" w:hAnsi="Times New Roman" w:cs="Times New Roman"/>
                      <w:color w:val="000000"/>
                      <w:sz w:val="16"/>
                      <w:szCs w:val="16"/>
                      <w:lang w:val="en-IE" w:eastAsia="en-IE"/>
                    </w:rPr>
                    <w:t xml:space="preserve"> the investor;</w:t>
                  </w:r>
                </w:p>
              </w:tc>
            </w:tr>
          </w:tbl>
          <w:p w14:paraId="7BC3BB5E" w14:textId="77777777" w:rsidR="000032FE" w:rsidRPr="003F200A" w:rsidRDefault="000032FE" w:rsidP="000032FE">
            <w:pPr>
              <w:jc w:val="left"/>
              <w:rPr>
                <w:rFonts w:ascii="Times New Roman" w:eastAsia="Times New Roman" w:hAnsi="Times New Roman" w:cs="Times New Roman"/>
                <w:vanish/>
                <w:color w:val="000000"/>
                <w:sz w:val="16"/>
                <w:szCs w:val="16"/>
                <w:lang w:val="en-IE" w:eastAsia="en-IE"/>
              </w:rPr>
            </w:pPr>
          </w:p>
          <w:tbl>
            <w:tblPr>
              <w:tblW w:w="5000" w:type="pct"/>
              <w:tblCellSpacing w:w="0" w:type="dxa"/>
              <w:tblLayout w:type="fixed"/>
              <w:tblCellMar>
                <w:left w:w="0" w:type="dxa"/>
                <w:right w:w="0" w:type="dxa"/>
              </w:tblCellMar>
              <w:tblLook w:val="04A0" w:firstRow="1" w:lastRow="0" w:firstColumn="1" w:lastColumn="0" w:noHBand="0" w:noVBand="1"/>
            </w:tblPr>
            <w:tblGrid>
              <w:gridCol w:w="278"/>
              <w:gridCol w:w="3107"/>
            </w:tblGrid>
            <w:tr w:rsidR="000032FE" w:rsidRPr="003F200A" w14:paraId="718F0DD5" w14:textId="77777777" w:rsidTr="003F200A">
              <w:trPr>
                <w:tblCellSpacing w:w="0" w:type="dxa"/>
              </w:trPr>
              <w:tc>
                <w:tcPr>
                  <w:tcW w:w="280" w:type="dxa"/>
                  <w:hideMark/>
                </w:tcPr>
                <w:p w14:paraId="1EF7ED14" w14:textId="77777777" w:rsidR="000032FE" w:rsidRPr="003F200A" w:rsidRDefault="000032FE" w:rsidP="000032FE">
                  <w:pPr>
                    <w:spacing w:before="12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(b)</w:t>
                  </w:r>
                </w:p>
              </w:tc>
              <w:tc>
                <w:tcPr>
                  <w:tcW w:w="3130" w:type="dxa"/>
                  <w:hideMark/>
                </w:tcPr>
                <w:p w14:paraId="284EC958" w14:textId="77777777" w:rsidR="000032FE" w:rsidRPr="003F200A" w:rsidRDefault="000032FE" w:rsidP="000032FE">
                  <w:pPr>
                    <w:spacing w:before="12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where applicable, that the investor could lose all or part of the invested capital and, where the investor’s liability is not limited to the amount of the investment, a warning that the investor could lose more than the invested capital and the extent of such potential loss;</w:t>
                  </w:r>
                </w:p>
              </w:tc>
            </w:tr>
          </w:tbl>
          <w:p w14:paraId="18128E8E" w14:textId="77777777" w:rsidR="000032FE" w:rsidRPr="003F200A" w:rsidRDefault="000032FE" w:rsidP="000032FE">
            <w:pPr>
              <w:jc w:val="left"/>
              <w:rPr>
                <w:rFonts w:ascii="Times New Roman" w:eastAsia="Times New Roman" w:hAnsi="Times New Roman" w:cs="Times New Roman"/>
                <w:vanish/>
                <w:color w:val="000000"/>
                <w:sz w:val="16"/>
                <w:szCs w:val="16"/>
                <w:lang w:val="en-IE" w:eastAsia="en-IE"/>
              </w:rPr>
            </w:pPr>
          </w:p>
          <w:tbl>
            <w:tblPr>
              <w:tblW w:w="5000" w:type="pct"/>
              <w:tblCellSpacing w:w="0" w:type="dxa"/>
              <w:tblLayout w:type="fixed"/>
              <w:tblCellMar>
                <w:left w:w="0" w:type="dxa"/>
                <w:right w:w="0" w:type="dxa"/>
              </w:tblCellMar>
              <w:tblLook w:val="04A0" w:firstRow="1" w:lastRow="0" w:firstColumn="1" w:lastColumn="0" w:noHBand="0" w:noVBand="1"/>
            </w:tblPr>
            <w:tblGrid>
              <w:gridCol w:w="265"/>
              <w:gridCol w:w="3120"/>
            </w:tblGrid>
            <w:tr w:rsidR="000032FE" w:rsidRPr="003F200A" w14:paraId="269028CA" w14:textId="77777777" w:rsidTr="003F200A">
              <w:trPr>
                <w:tblCellSpacing w:w="0" w:type="dxa"/>
              </w:trPr>
              <w:tc>
                <w:tcPr>
                  <w:tcW w:w="267" w:type="dxa"/>
                  <w:hideMark/>
                </w:tcPr>
                <w:p w14:paraId="1AF39FE6" w14:textId="77777777" w:rsidR="000032FE" w:rsidRPr="003F200A" w:rsidRDefault="000032FE" w:rsidP="000032FE">
                  <w:pPr>
                    <w:spacing w:before="12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(c)</w:t>
                  </w:r>
                </w:p>
              </w:tc>
              <w:tc>
                <w:tcPr>
                  <w:tcW w:w="3143" w:type="dxa"/>
                  <w:hideMark/>
                </w:tcPr>
                <w:p w14:paraId="0F4A0AE2" w14:textId="77777777" w:rsidR="000032FE" w:rsidRPr="003F200A" w:rsidRDefault="000032FE" w:rsidP="000032FE">
                  <w:pPr>
                    <w:spacing w:before="12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 xml:space="preserve">where a claim relating to the information contained in an EU Growth prospectus is brought before a court, the plaintiff investor may, under the national law of the Member States, </w:t>
                  </w:r>
                  <w:proofErr w:type="gramStart"/>
                  <w:r w:rsidRPr="003F200A">
                    <w:rPr>
                      <w:rFonts w:ascii="Times New Roman" w:eastAsia="Times New Roman" w:hAnsi="Times New Roman" w:cs="Times New Roman"/>
                      <w:color w:val="000000"/>
                      <w:sz w:val="16"/>
                      <w:szCs w:val="16"/>
                      <w:lang w:val="en-IE" w:eastAsia="en-IE"/>
                    </w:rPr>
                    <w:t>have to</w:t>
                  </w:r>
                  <w:proofErr w:type="gramEnd"/>
                  <w:r w:rsidRPr="003F200A">
                    <w:rPr>
                      <w:rFonts w:ascii="Times New Roman" w:eastAsia="Times New Roman" w:hAnsi="Times New Roman" w:cs="Times New Roman"/>
                      <w:color w:val="000000"/>
                      <w:sz w:val="16"/>
                      <w:szCs w:val="16"/>
                      <w:lang w:val="en-IE" w:eastAsia="en-IE"/>
                    </w:rPr>
                    <w:t xml:space="preserve"> bear the costs of translating the EU Growth prospectus before the legal proceedings are initiated;</w:t>
                  </w:r>
                </w:p>
              </w:tc>
            </w:tr>
          </w:tbl>
          <w:p w14:paraId="03799910" w14:textId="77777777" w:rsidR="000032FE" w:rsidRPr="003F200A" w:rsidRDefault="000032FE" w:rsidP="000032FE">
            <w:pPr>
              <w:jc w:val="left"/>
              <w:rPr>
                <w:rFonts w:ascii="Times New Roman" w:eastAsia="Times New Roman" w:hAnsi="Times New Roman" w:cs="Times New Roman"/>
                <w:vanish/>
                <w:color w:val="000000"/>
                <w:sz w:val="16"/>
                <w:szCs w:val="16"/>
                <w:lang w:val="en-IE" w:eastAsia="en-IE"/>
              </w:rPr>
            </w:pPr>
          </w:p>
          <w:tbl>
            <w:tblPr>
              <w:tblW w:w="5000" w:type="pct"/>
              <w:tblCellSpacing w:w="0" w:type="dxa"/>
              <w:tblLayout w:type="fixed"/>
              <w:tblCellMar>
                <w:left w:w="0" w:type="dxa"/>
                <w:right w:w="0" w:type="dxa"/>
              </w:tblCellMar>
              <w:tblLook w:val="04A0" w:firstRow="1" w:lastRow="0" w:firstColumn="1" w:lastColumn="0" w:noHBand="0" w:noVBand="1"/>
            </w:tblPr>
            <w:tblGrid>
              <w:gridCol w:w="278"/>
              <w:gridCol w:w="3107"/>
            </w:tblGrid>
            <w:tr w:rsidR="000032FE" w:rsidRPr="003F200A" w14:paraId="02D5D165" w14:textId="77777777" w:rsidTr="003F200A">
              <w:trPr>
                <w:tblCellSpacing w:w="0" w:type="dxa"/>
              </w:trPr>
              <w:tc>
                <w:tcPr>
                  <w:tcW w:w="280" w:type="dxa"/>
                  <w:hideMark/>
                </w:tcPr>
                <w:p w14:paraId="6AF1BFD2" w14:textId="77777777" w:rsidR="000032FE" w:rsidRPr="003F200A" w:rsidRDefault="000032FE" w:rsidP="000032FE">
                  <w:pPr>
                    <w:spacing w:before="12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(d)</w:t>
                  </w:r>
                </w:p>
              </w:tc>
              <w:tc>
                <w:tcPr>
                  <w:tcW w:w="3130" w:type="dxa"/>
                  <w:hideMark/>
                </w:tcPr>
                <w:p w14:paraId="5758C04B" w14:textId="77777777" w:rsidR="000032FE" w:rsidRPr="003F200A" w:rsidRDefault="000032FE" w:rsidP="000032FE">
                  <w:pPr>
                    <w:spacing w:before="12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the fact that civil liability attaches only to those persons who have tabled the summary including any translation thereof, but only where the summary is misleading, inaccurate or inconsistent when read together with the other parts of the EU Growth prospectus, or where it does not provide, when read together with the other parts of the EU Growth prospectus, key information in order to aid investors when considering whether to invest in such securities;</w:t>
                  </w:r>
                </w:p>
              </w:tc>
            </w:tr>
          </w:tbl>
          <w:p w14:paraId="5FCEC27E" w14:textId="77777777" w:rsidR="000032FE" w:rsidRPr="003F200A" w:rsidRDefault="000032FE" w:rsidP="000032FE">
            <w:pPr>
              <w:jc w:val="left"/>
              <w:rPr>
                <w:rFonts w:ascii="Times New Roman" w:eastAsia="Times New Roman" w:hAnsi="Times New Roman" w:cs="Times New Roman"/>
                <w:vanish/>
                <w:color w:val="000000"/>
                <w:sz w:val="16"/>
                <w:szCs w:val="16"/>
                <w:lang w:val="en-IE" w:eastAsia="en-IE"/>
              </w:rPr>
            </w:pPr>
          </w:p>
          <w:tbl>
            <w:tblPr>
              <w:tblW w:w="5000" w:type="pct"/>
              <w:tblCellSpacing w:w="0" w:type="dxa"/>
              <w:tblLayout w:type="fixed"/>
              <w:tblCellMar>
                <w:left w:w="0" w:type="dxa"/>
                <w:right w:w="0" w:type="dxa"/>
              </w:tblCellMar>
              <w:tblLook w:val="04A0" w:firstRow="1" w:lastRow="0" w:firstColumn="1" w:lastColumn="0" w:noHBand="0" w:noVBand="1"/>
            </w:tblPr>
            <w:tblGrid>
              <w:gridCol w:w="265"/>
              <w:gridCol w:w="3120"/>
            </w:tblGrid>
            <w:tr w:rsidR="000032FE" w:rsidRPr="003F200A" w14:paraId="03E549EB" w14:textId="77777777" w:rsidTr="003F200A">
              <w:trPr>
                <w:tblCellSpacing w:w="0" w:type="dxa"/>
              </w:trPr>
              <w:tc>
                <w:tcPr>
                  <w:tcW w:w="267" w:type="dxa"/>
                  <w:hideMark/>
                </w:tcPr>
                <w:p w14:paraId="1A083B76" w14:textId="77777777" w:rsidR="000032FE" w:rsidRPr="003F200A" w:rsidRDefault="000032FE" w:rsidP="000032FE">
                  <w:pPr>
                    <w:spacing w:before="12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(e)</w:t>
                  </w:r>
                </w:p>
              </w:tc>
              <w:tc>
                <w:tcPr>
                  <w:tcW w:w="3143" w:type="dxa"/>
                  <w:hideMark/>
                </w:tcPr>
                <w:p w14:paraId="48DDE69F" w14:textId="77777777" w:rsidR="000032FE" w:rsidRPr="003F200A" w:rsidRDefault="000032FE" w:rsidP="000032FE">
                  <w:pPr>
                    <w:spacing w:before="12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where applicable, the comprehension alert required in accordance with point (b) of Article 8(3) of Regulation (EU) No 1286/2014.</w:t>
                  </w:r>
                </w:p>
              </w:tc>
            </w:tr>
          </w:tbl>
          <w:p w14:paraId="0E515BEB" w14:textId="77777777" w:rsidR="000032FE" w:rsidRPr="003F200A" w:rsidRDefault="000032FE" w:rsidP="000032FE">
            <w:pPr>
              <w:jc w:val="left"/>
              <w:rPr>
                <w:rFonts w:ascii="Times New Roman" w:eastAsia="Times New Roman" w:hAnsi="Times New Roman" w:cs="Times New Roman"/>
                <w:color w:val="000000"/>
                <w:sz w:val="16"/>
                <w:szCs w:val="16"/>
                <w:lang w:val="en-IE" w:eastAsia="en-IE"/>
              </w:rPr>
            </w:pPr>
          </w:p>
        </w:tc>
        <w:tc>
          <w:tcPr>
            <w:tcW w:w="708" w:type="dxa"/>
          </w:tcPr>
          <w:p w14:paraId="62400BE7"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c>
          <w:tcPr>
            <w:tcW w:w="852" w:type="dxa"/>
          </w:tcPr>
          <w:p w14:paraId="4E158C56"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c>
          <w:tcPr>
            <w:tcW w:w="3258" w:type="dxa"/>
          </w:tcPr>
          <w:p w14:paraId="2BB59CE7"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r>
      <w:tr w:rsidR="000032FE" w:rsidRPr="003F200A" w14:paraId="425EC1FD" w14:textId="77777777" w:rsidTr="000032FE">
        <w:trPr>
          <w:tblCellSpacing w:w="0" w:type="dxa"/>
        </w:trPr>
        <w:tc>
          <w:tcPr>
            <w:tcW w:w="1411" w:type="dxa"/>
            <w:shd w:val="clear" w:color="auto" w:fill="D9D9D9" w:themeFill="background1" w:themeFillShade="D9"/>
            <w:hideMark/>
          </w:tcPr>
          <w:p w14:paraId="397489F3" w14:textId="77777777" w:rsidR="000032FE" w:rsidRPr="003F200A" w:rsidRDefault="000032FE" w:rsidP="000032FE">
            <w:pPr>
              <w:spacing w:before="60" w:after="60"/>
              <w:jc w:val="left"/>
              <w:rPr>
                <w:rFonts w:ascii="Times New Roman" w:eastAsia="Times New Roman" w:hAnsi="Times New Roman" w:cs="Times New Roman"/>
                <w:b/>
                <w:color w:val="000000"/>
                <w:sz w:val="16"/>
                <w:szCs w:val="16"/>
                <w:lang w:val="en-IE" w:eastAsia="en-IE"/>
              </w:rPr>
            </w:pPr>
            <w:r w:rsidRPr="003F200A">
              <w:rPr>
                <w:rFonts w:ascii="Times New Roman" w:eastAsia="Times New Roman" w:hAnsi="Times New Roman" w:cs="Times New Roman"/>
                <w:b/>
                <w:color w:val="000000"/>
                <w:sz w:val="16"/>
                <w:szCs w:val="16"/>
                <w:lang w:val="en-IE" w:eastAsia="en-IE"/>
              </w:rPr>
              <w:t>SECTION 2</w:t>
            </w:r>
          </w:p>
        </w:tc>
        <w:tc>
          <w:tcPr>
            <w:tcW w:w="3405" w:type="dxa"/>
            <w:shd w:val="clear" w:color="auto" w:fill="D9D9D9" w:themeFill="background1" w:themeFillShade="D9"/>
            <w:hideMark/>
          </w:tcPr>
          <w:p w14:paraId="46DD0A17" w14:textId="77777777" w:rsidR="000032FE" w:rsidRPr="003F200A" w:rsidRDefault="000032FE" w:rsidP="000032FE">
            <w:pPr>
              <w:spacing w:before="60" w:after="60"/>
              <w:jc w:val="left"/>
              <w:rPr>
                <w:rFonts w:ascii="Times New Roman" w:eastAsia="Times New Roman" w:hAnsi="Times New Roman" w:cs="Times New Roman"/>
                <w:b/>
                <w:color w:val="000000"/>
                <w:sz w:val="16"/>
                <w:szCs w:val="16"/>
                <w:lang w:val="en-IE" w:eastAsia="en-IE"/>
              </w:rPr>
            </w:pPr>
            <w:r w:rsidRPr="003F200A">
              <w:rPr>
                <w:rFonts w:ascii="Times New Roman" w:eastAsia="Times New Roman" w:hAnsi="Times New Roman" w:cs="Times New Roman"/>
                <w:b/>
                <w:color w:val="000000"/>
                <w:sz w:val="16"/>
                <w:szCs w:val="16"/>
                <w:lang w:val="en-IE" w:eastAsia="en-IE"/>
              </w:rPr>
              <w:t>KEY INFORMATION ON THE ISSUER</w:t>
            </w:r>
          </w:p>
        </w:tc>
        <w:tc>
          <w:tcPr>
            <w:tcW w:w="708" w:type="dxa"/>
            <w:shd w:val="clear" w:color="auto" w:fill="D9D9D9" w:themeFill="background1" w:themeFillShade="D9"/>
          </w:tcPr>
          <w:p w14:paraId="28D8F3E4" w14:textId="77777777" w:rsidR="000032FE" w:rsidRPr="003F200A" w:rsidRDefault="000032FE" w:rsidP="000032FE">
            <w:pPr>
              <w:spacing w:before="60" w:after="60"/>
              <w:jc w:val="left"/>
              <w:rPr>
                <w:rFonts w:ascii="Times New Roman" w:eastAsia="Times New Roman" w:hAnsi="Times New Roman" w:cs="Times New Roman"/>
                <w:b/>
                <w:color w:val="000000"/>
                <w:sz w:val="16"/>
                <w:szCs w:val="16"/>
                <w:lang w:val="en-IE" w:eastAsia="en-IE"/>
              </w:rPr>
            </w:pPr>
          </w:p>
        </w:tc>
        <w:tc>
          <w:tcPr>
            <w:tcW w:w="852" w:type="dxa"/>
            <w:shd w:val="clear" w:color="auto" w:fill="D9D9D9" w:themeFill="background1" w:themeFillShade="D9"/>
          </w:tcPr>
          <w:p w14:paraId="26113C02" w14:textId="77777777" w:rsidR="000032FE" w:rsidRPr="003F200A" w:rsidRDefault="000032FE" w:rsidP="000032FE">
            <w:pPr>
              <w:spacing w:before="60" w:after="60"/>
              <w:jc w:val="left"/>
              <w:rPr>
                <w:rFonts w:ascii="Times New Roman" w:eastAsia="Times New Roman" w:hAnsi="Times New Roman" w:cs="Times New Roman"/>
                <w:b/>
                <w:color w:val="000000"/>
                <w:sz w:val="16"/>
                <w:szCs w:val="16"/>
                <w:lang w:val="en-IE" w:eastAsia="en-IE"/>
              </w:rPr>
            </w:pPr>
          </w:p>
        </w:tc>
        <w:tc>
          <w:tcPr>
            <w:tcW w:w="3258" w:type="dxa"/>
            <w:shd w:val="clear" w:color="auto" w:fill="D9D9D9" w:themeFill="background1" w:themeFillShade="D9"/>
          </w:tcPr>
          <w:p w14:paraId="7E37EBD2" w14:textId="77777777" w:rsidR="000032FE" w:rsidRPr="003F200A" w:rsidRDefault="000032FE" w:rsidP="000032FE">
            <w:pPr>
              <w:spacing w:before="60" w:after="60"/>
              <w:jc w:val="left"/>
              <w:rPr>
                <w:rFonts w:ascii="Times New Roman" w:eastAsia="Times New Roman" w:hAnsi="Times New Roman" w:cs="Times New Roman"/>
                <w:b/>
                <w:color w:val="000000"/>
                <w:sz w:val="16"/>
                <w:szCs w:val="16"/>
                <w:lang w:val="en-IE" w:eastAsia="en-IE"/>
              </w:rPr>
            </w:pPr>
          </w:p>
        </w:tc>
      </w:tr>
      <w:tr w:rsidR="000032FE" w:rsidRPr="003F200A" w14:paraId="0BFD4BDA" w14:textId="77777777" w:rsidTr="000032FE">
        <w:trPr>
          <w:tblCellSpacing w:w="0" w:type="dxa"/>
        </w:trPr>
        <w:tc>
          <w:tcPr>
            <w:tcW w:w="1411" w:type="dxa"/>
            <w:hideMark/>
          </w:tcPr>
          <w:p w14:paraId="31468C7C" w14:textId="77777777" w:rsidR="000032FE" w:rsidRPr="003F200A" w:rsidRDefault="000032FE" w:rsidP="000032FE">
            <w:pPr>
              <w:spacing w:before="60" w:after="60"/>
              <w:jc w:val="left"/>
              <w:rPr>
                <w:rFonts w:ascii="Times New Roman" w:eastAsia="Times New Roman" w:hAnsi="Times New Roman" w:cs="Times New Roman"/>
                <w:b/>
                <w:color w:val="000000"/>
                <w:sz w:val="16"/>
                <w:szCs w:val="16"/>
                <w:lang w:val="en-IE" w:eastAsia="en-IE"/>
              </w:rPr>
            </w:pPr>
            <w:r w:rsidRPr="003F200A">
              <w:rPr>
                <w:rFonts w:ascii="Times New Roman" w:eastAsia="Times New Roman" w:hAnsi="Times New Roman" w:cs="Times New Roman"/>
                <w:b/>
                <w:color w:val="000000"/>
                <w:sz w:val="16"/>
                <w:szCs w:val="16"/>
                <w:lang w:val="en-IE" w:eastAsia="en-IE"/>
              </w:rPr>
              <w:t>Item 2.1</w:t>
            </w:r>
          </w:p>
        </w:tc>
        <w:tc>
          <w:tcPr>
            <w:tcW w:w="3405" w:type="dxa"/>
            <w:hideMark/>
          </w:tcPr>
          <w:p w14:paraId="7A882E09"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Who is the issuer of the securities?</w:t>
            </w:r>
          </w:p>
        </w:tc>
        <w:tc>
          <w:tcPr>
            <w:tcW w:w="708" w:type="dxa"/>
          </w:tcPr>
          <w:p w14:paraId="555B09ED"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c>
          <w:tcPr>
            <w:tcW w:w="852" w:type="dxa"/>
          </w:tcPr>
          <w:p w14:paraId="2098B047"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c>
          <w:tcPr>
            <w:tcW w:w="3258" w:type="dxa"/>
          </w:tcPr>
          <w:p w14:paraId="1CAF4BD8"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r>
      <w:tr w:rsidR="000032FE" w:rsidRPr="003F200A" w14:paraId="1BF19AFA" w14:textId="77777777" w:rsidTr="000032FE">
        <w:trPr>
          <w:tblCellSpacing w:w="0" w:type="dxa"/>
        </w:trPr>
        <w:tc>
          <w:tcPr>
            <w:tcW w:w="1411" w:type="dxa"/>
            <w:hideMark/>
          </w:tcPr>
          <w:p w14:paraId="0F53AE62" w14:textId="77777777" w:rsidR="000032FE" w:rsidRPr="003F200A" w:rsidRDefault="000032FE" w:rsidP="000032FE">
            <w:pPr>
              <w:spacing w:before="60" w:after="60"/>
              <w:jc w:val="left"/>
              <w:rPr>
                <w:rFonts w:ascii="Times New Roman" w:eastAsia="Times New Roman" w:hAnsi="Times New Roman" w:cs="Times New Roman"/>
                <w:b/>
                <w:color w:val="000000"/>
                <w:sz w:val="16"/>
                <w:szCs w:val="16"/>
                <w:lang w:val="en-IE" w:eastAsia="en-IE"/>
              </w:rPr>
            </w:pPr>
            <w:r w:rsidRPr="003F200A">
              <w:rPr>
                <w:rFonts w:ascii="Times New Roman" w:eastAsia="Times New Roman" w:hAnsi="Times New Roman" w:cs="Times New Roman"/>
                <w:b/>
                <w:color w:val="000000"/>
                <w:sz w:val="16"/>
                <w:szCs w:val="16"/>
                <w:lang w:val="en-IE" w:eastAsia="en-IE"/>
              </w:rPr>
              <w:t>Item 2.1.1</w:t>
            </w:r>
          </w:p>
        </w:tc>
        <w:tc>
          <w:tcPr>
            <w:tcW w:w="3405" w:type="dxa"/>
            <w:hideMark/>
          </w:tcPr>
          <w:p w14:paraId="1855A452"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Information about the issuer:</w:t>
            </w:r>
          </w:p>
          <w:tbl>
            <w:tblPr>
              <w:tblW w:w="5000" w:type="pct"/>
              <w:tblCellSpacing w:w="0" w:type="dxa"/>
              <w:tblLayout w:type="fixed"/>
              <w:tblCellMar>
                <w:left w:w="0" w:type="dxa"/>
                <w:right w:w="0" w:type="dxa"/>
              </w:tblCellMar>
              <w:tblLook w:val="04A0" w:firstRow="1" w:lastRow="0" w:firstColumn="1" w:lastColumn="0" w:noHBand="0" w:noVBand="1"/>
            </w:tblPr>
            <w:tblGrid>
              <w:gridCol w:w="265"/>
              <w:gridCol w:w="3120"/>
            </w:tblGrid>
            <w:tr w:rsidR="000032FE" w:rsidRPr="003F200A" w14:paraId="39A3D768" w14:textId="77777777" w:rsidTr="003F200A">
              <w:trPr>
                <w:tblCellSpacing w:w="0" w:type="dxa"/>
              </w:trPr>
              <w:tc>
                <w:tcPr>
                  <w:tcW w:w="267" w:type="dxa"/>
                  <w:hideMark/>
                </w:tcPr>
                <w:p w14:paraId="288D928A" w14:textId="77777777" w:rsidR="000032FE" w:rsidRPr="003F200A" w:rsidRDefault="000032FE" w:rsidP="000032FE">
                  <w:pPr>
                    <w:spacing w:before="12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lastRenderedPageBreak/>
                    <w:t>(a)</w:t>
                  </w:r>
                </w:p>
              </w:tc>
              <w:tc>
                <w:tcPr>
                  <w:tcW w:w="3143" w:type="dxa"/>
                  <w:hideMark/>
                </w:tcPr>
                <w:p w14:paraId="5A3B8D2D" w14:textId="77777777" w:rsidR="000032FE" w:rsidRPr="003F200A" w:rsidRDefault="000032FE" w:rsidP="000032FE">
                  <w:pPr>
                    <w:spacing w:before="12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its legal form, the law under which it operates and its country of incorporation;</w:t>
                  </w:r>
                </w:p>
              </w:tc>
            </w:tr>
          </w:tbl>
          <w:p w14:paraId="5D8B8560" w14:textId="77777777" w:rsidR="000032FE" w:rsidRPr="003F200A" w:rsidRDefault="000032FE" w:rsidP="000032FE">
            <w:pPr>
              <w:jc w:val="left"/>
              <w:rPr>
                <w:rFonts w:ascii="Times New Roman" w:eastAsia="Times New Roman" w:hAnsi="Times New Roman" w:cs="Times New Roman"/>
                <w:vanish/>
                <w:color w:val="000000"/>
                <w:sz w:val="16"/>
                <w:szCs w:val="16"/>
                <w:lang w:val="en-IE" w:eastAsia="en-IE"/>
              </w:rPr>
            </w:pPr>
          </w:p>
          <w:tbl>
            <w:tblPr>
              <w:tblW w:w="5000" w:type="pct"/>
              <w:tblCellSpacing w:w="0" w:type="dxa"/>
              <w:tblLayout w:type="fixed"/>
              <w:tblCellMar>
                <w:left w:w="0" w:type="dxa"/>
                <w:right w:w="0" w:type="dxa"/>
              </w:tblCellMar>
              <w:tblLook w:val="04A0" w:firstRow="1" w:lastRow="0" w:firstColumn="1" w:lastColumn="0" w:noHBand="0" w:noVBand="1"/>
            </w:tblPr>
            <w:tblGrid>
              <w:gridCol w:w="393"/>
              <w:gridCol w:w="2992"/>
            </w:tblGrid>
            <w:tr w:rsidR="000032FE" w:rsidRPr="003F200A" w14:paraId="7C623A82" w14:textId="77777777" w:rsidTr="003F200A">
              <w:trPr>
                <w:tblCellSpacing w:w="0" w:type="dxa"/>
              </w:trPr>
              <w:tc>
                <w:tcPr>
                  <w:tcW w:w="396" w:type="dxa"/>
                  <w:hideMark/>
                </w:tcPr>
                <w:p w14:paraId="4C88907C" w14:textId="77777777" w:rsidR="000032FE" w:rsidRPr="003F200A" w:rsidRDefault="000032FE" w:rsidP="000032FE">
                  <w:pPr>
                    <w:spacing w:before="12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(b)</w:t>
                  </w:r>
                </w:p>
              </w:tc>
              <w:tc>
                <w:tcPr>
                  <w:tcW w:w="3014" w:type="dxa"/>
                  <w:hideMark/>
                </w:tcPr>
                <w:p w14:paraId="2E1BD25E" w14:textId="77777777" w:rsidR="000032FE" w:rsidRPr="003F200A" w:rsidRDefault="000032FE" w:rsidP="000032FE">
                  <w:pPr>
                    <w:spacing w:before="12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its principal activities;</w:t>
                  </w:r>
                </w:p>
              </w:tc>
            </w:tr>
          </w:tbl>
          <w:p w14:paraId="5F6B8FAD" w14:textId="77777777" w:rsidR="000032FE" w:rsidRPr="003F200A" w:rsidRDefault="000032FE" w:rsidP="000032FE">
            <w:pPr>
              <w:jc w:val="left"/>
              <w:rPr>
                <w:rFonts w:ascii="Times New Roman" w:eastAsia="Times New Roman" w:hAnsi="Times New Roman" w:cs="Times New Roman"/>
                <w:vanish/>
                <w:color w:val="000000"/>
                <w:sz w:val="16"/>
                <w:szCs w:val="16"/>
                <w:lang w:val="en-IE" w:eastAsia="en-IE"/>
              </w:rPr>
            </w:pPr>
          </w:p>
          <w:tbl>
            <w:tblPr>
              <w:tblW w:w="5000" w:type="pct"/>
              <w:tblCellSpacing w:w="0" w:type="dxa"/>
              <w:tblLayout w:type="fixed"/>
              <w:tblCellMar>
                <w:left w:w="0" w:type="dxa"/>
                <w:right w:w="0" w:type="dxa"/>
              </w:tblCellMar>
              <w:tblLook w:val="04A0" w:firstRow="1" w:lastRow="0" w:firstColumn="1" w:lastColumn="0" w:noHBand="0" w:noVBand="1"/>
            </w:tblPr>
            <w:tblGrid>
              <w:gridCol w:w="265"/>
              <w:gridCol w:w="3120"/>
            </w:tblGrid>
            <w:tr w:rsidR="000032FE" w:rsidRPr="003F200A" w14:paraId="44A6BEB9" w14:textId="77777777" w:rsidTr="003F200A">
              <w:trPr>
                <w:tblCellSpacing w:w="0" w:type="dxa"/>
              </w:trPr>
              <w:tc>
                <w:tcPr>
                  <w:tcW w:w="267" w:type="dxa"/>
                  <w:hideMark/>
                </w:tcPr>
                <w:p w14:paraId="3C73C2D4" w14:textId="77777777" w:rsidR="000032FE" w:rsidRPr="003F200A" w:rsidRDefault="000032FE" w:rsidP="000032FE">
                  <w:pPr>
                    <w:spacing w:before="12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(c)</w:t>
                  </w:r>
                </w:p>
              </w:tc>
              <w:tc>
                <w:tcPr>
                  <w:tcW w:w="3143" w:type="dxa"/>
                  <w:hideMark/>
                </w:tcPr>
                <w:p w14:paraId="400616D5" w14:textId="77777777" w:rsidR="000032FE" w:rsidRPr="003F200A" w:rsidRDefault="000032FE" w:rsidP="000032FE">
                  <w:pPr>
                    <w:spacing w:before="12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its controlling shareholder(s), including whether it is directly or indirectly controlled;</w:t>
                  </w:r>
                </w:p>
              </w:tc>
            </w:tr>
          </w:tbl>
          <w:p w14:paraId="4BEF94C6" w14:textId="77777777" w:rsidR="000032FE" w:rsidRPr="003F200A" w:rsidRDefault="000032FE" w:rsidP="000032FE">
            <w:pPr>
              <w:jc w:val="left"/>
              <w:rPr>
                <w:rFonts w:ascii="Times New Roman" w:eastAsia="Times New Roman" w:hAnsi="Times New Roman" w:cs="Times New Roman"/>
                <w:vanish/>
                <w:color w:val="000000"/>
                <w:sz w:val="16"/>
                <w:szCs w:val="16"/>
                <w:lang w:val="en-IE" w:eastAsia="en-IE"/>
              </w:rPr>
            </w:pPr>
          </w:p>
          <w:tbl>
            <w:tblPr>
              <w:tblW w:w="5000" w:type="pct"/>
              <w:tblCellSpacing w:w="0" w:type="dxa"/>
              <w:tblLayout w:type="fixed"/>
              <w:tblCellMar>
                <w:left w:w="0" w:type="dxa"/>
                <w:right w:w="0" w:type="dxa"/>
              </w:tblCellMar>
              <w:tblLook w:val="04A0" w:firstRow="1" w:lastRow="0" w:firstColumn="1" w:lastColumn="0" w:noHBand="0" w:noVBand="1"/>
            </w:tblPr>
            <w:tblGrid>
              <w:gridCol w:w="278"/>
              <w:gridCol w:w="3107"/>
            </w:tblGrid>
            <w:tr w:rsidR="000032FE" w:rsidRPr="003F200A" w14:paraId="7A52BD46" w14:textId="77777777" w:rsidTr="003F200A">
              <w:trPr>
                <w:tblCellSpacing w:w="0" w:type="dxa"/>
              </w:trPr>
              <w:tc>
                <w:tcPr>
                  <w:tcW w:w="280" w:type="dxa"/>
                  <w:hideMark/>
                </w:tcPr>
                <w:p w14:paraId="412B5A67" w14:textId="77777777" w:rsidR="000032FE" w:rsidRPr="003F200A" w:rsidRDefault="000032FE" w:rsidP="000032FE">
                  <w:pPr>
                    <w:spacing w:before="12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(d)</w:t>
                  </w:r>
                </w:p>
              </w:tc>
              <w:tc>
                <w:tcPr>
                  <w:tcW w:w="3130" w:type="dxa"/>
                  <w:hideMark/>
                </w:tcPr>
                <w:p w14:paraId="3737FF87" w14:textId="77777777" w:rsidR="000032FE" w:rsidRPr="003F200A" w:rsidRDefault="000032FE" w:rsidP="000032FE">
                  <w:pPr>
                    <w:spacing w:before="12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name of the Chief Executive Officer (or equivalent).</w:t>
                  </w:r>
                </w:p>
              </w:tc>
            </w:tr>
          </w:tbl>
          <w:p w14:paraId="53342176" w14:textId="77777777" w:rsidR="000032FE" w:rsidRPr="003F200A" w:rsidRDefault="000032FE" w:rsidP="000032FE">
            <w:pPr>
              <w:jc w:val="left"/>
              <w:rPr>
                <w:rFonts w:ascii="Times New Roman" w:eastAsia="Times New Roman" w:hAnsi="Times New Roman" w:cs="Times New Roman"/>
                <w:color w:val="000000"/>
                <w:sz w:val="16"/>
                <w:szCs w:val="16"/>
                <w:lang w:val="en-IE" w:eastAsia="en-IE"/>
              </w:rPr>
            </w:pPr>
          </w:p>
        </w:tc>
        <w:tc>
          <w:tcPr>
            <w:tcW w:w="708" w:type="dxa"/>
          </w:tcPr>
          <w:p w14:paraId="11F48F9A"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c>
          <w:tcPr>
            <w:tcW w:w="852" w:type="dxa"/>
          </w:tcPr>
          <w:p w14:paraId="6E35B15A"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c>
          <w:tcPr>
            <w:tcW w:w="3258" w:type="dxa"/>
          </w:tcPr>
          <w:p w14:paraId="1CE1C28F"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r>
      <w:tr w:rsidR="000032FE" w:rsidRPr="003F200A" w14:paraId="47E0F641" w14:textId="77777777" w:rsidTr="000032FE">
        <w:trPr>
          <w:tblCellSpacing w:w="0" w:type="dxa"/>
        </w:trPr>
        <w:tc>
          <w:tcPr>
            <w:tcW w:w="1411" w:type="dxa"/>
            <w:hideMark/>
          </w:tcPr>
          <w:p w14:paraId="5466F0C7" w14:textId="77777777" w:rsidR="000032FE" w:rsidRPr="003F200A" w:rsidRDefault="000032FE" w:rsidP="000032FE">
            <w:pPr>
              <w:spacing w:before="60" w:after="60"/>
              <w:jc w:val="left"/>
              <w:rPr>
                <w:rFonts w:ascii="Times New Roman" w:eastAsia="Times New Roman" w:hAnsi="Times New Roman" w:cs="Times New Roman"/>
                <w:b/>
                <w:color w:val="000000"/>
                <w:sz w:val="16"/>
                <w:szCs w:val="16"/>
                <w:lang w:val="en-IE" w:eastAsia="en-IE"/>
              </w:rPr>
            </w:pPr>
            <w:r w:rsidRPr="003F200A">
              <w:rPr>
                <w:rFonts w:ascii="Times New Roman" w:eastAsia="Times New Roman" w:hAnsi="Times New Roman" w:cs="Times New Roman"/>
                <w:b/>
                <w:color w:val="000000"/>
                <w:sz w:val="16"/>
                <w:szCs w:val="16"/>
                <w:lang w:val="en-IE" w:eastAsia="en-IE"/>
              </w:rPr>
              <w:t>Item 2.2</w:t>
            </w:r>
          </w:p>
        </w:tc>
        <w:tc>
          <w:tcPr>
            <w:tcW w:w="3405" w:type="dxa"/>
            <w:hideMark/>
          </w:tcPr>
          <w:p w14:paraId="0C2FEB1F"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What is the key financial information regarding the issuer?</w:t>
            </w:r>
          </w:p>
        </w:tc>
        <w:tc>
          <w:tcPr>
            <w:tcW w:w="708" w:type="dxa"/>
          </w:tcPr>
          <w:p w14:paraId="255BBC29"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c>
          <w:tcPr>
            <w:tcW w:w="852" w:type="dxa"/>
          </w:tcPr>
          <w:p w14:paraId="4B4E37B4"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c>
          <w:tcPr>
            <w:tcW w:w="3258" w:type="dxa"/>
          </w:tcPr>
          <w:p w14:paraId="12BBC0D2"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r>
      <w:tr w:rsidR="000032FE" w:rsidRPr="003F200A" w14:paraId="4EC79396" w14:textId="77777777" w:rsidTr="000032FE">
        <w:trPr>
          <w:tblCellSpacing w:w="0" w:type="dxa"/>
        </w:trPr>
        <w:tc>
          <w:tcPr>
            <w:tcW w:w="1411" w:type="dxa"/>
            <w:hideMark/>
          </w:tcPr>
          <w:p w14:paraId="1C53FDC6" w14:textId="77777777" w:rsidR="000032FE" w:rsidRPr="003F200A" w:rsidRDefault="000032FE" w:rsidP="000032FE">
            <w:pPr>
              <w:spacing w:before="60" w:after="60"/>
              <w:jc w:val="left"/>
              <w:rPr>
                <w:rFonts w:ascii="Times New Roman" w:eastAsia="Times New Roman" w:hAnsi="Times New Roman" w:cs="Times New Roman"/>
                <w:b/>
                <w:color w:val="000000"/>
                <w:sz w:val="16"/>
                <w:szCs w:val="16"/>
                <w:lang w:val="en-IE" w:eastAsia="en-IE"/>
              </w:rPr>
            </w:pPr>
            <w:r w:rsidRPr="003F200A">
              <w:rPr>
                <w:rFonts w:ascii="Times New Roman" w:eastAsia="Times New Roman" w:hAnsi="Times New Roman" w:cs="Times New Roman"/>
                <w:b/>
                <w:color w:val="000000"/>
                <w:sz w:val="16"/>
                <w:szCs w:val="16"/>
                <w:lang w:val="en-IE" w:eastAsia="en-IE"/>
              </w:rPr>
              <w:t>Item 2.2.1</w:t>
            </w:r>
          </w:p>
        </w:tc>
        <w:tc>
          <w:tcPr>
            <w:tcW w:w="3405" w:type="dxa"/>
            <w:hideMark/>
          </w:tcPr>
          <w:p w14:paraId="5D3B4675"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Key financial information presented for each financial year of the period covered by the historical financial information, and if included in the prospectus any subsequent interim financial period accompanied by comparative data from the same period in the prior financial year. The requirement for comparative balance sheet information shall be satisfied by presenting the year-end balance sheet information.</w:t>
            </w:r>
          </w:p>
          <w:p w14:paraId="460AD2D1"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The key financial information shall include financial measures, which appear in the prospectus. These financial measures should provide information on:</w:t>
            </w:r>
          </w:p>
          <w:tbl>
            <w:tblPr>
              <w:tblW w:w="5000" w:type="pct"/>
              <w:tblCellSpacing w:w="0" w:type="dxa"/>
              <w:tblLayout w:type="fixed"/>
              <w:tblCellMar>
                <w:left w:w="0" w:type="dxa"/>
                <w:right w:w="0" w:type="dxa"/>
              </w:tblCellMar>
              <w:tblLook w:val="04A0" w:firstRow="1" w:lastRow="0" w:firstColumn="1" w:lastColumn="0" w:noHBand="0" w:noVBand="1"/>
            </w:tblPr>
            <w:tblGrid>
              <w:gridCol w:w="265"/>
              <w:gridCol w:w="3120"/>
            </w:tblGrid>
            <w:tr w:rsidR="000032FE" w:rsidRPr="003F200A" w14:paraId="6C866402" w14:textId="77777777" w:rsidTr="003F200A">
              <w:trPr>
                <w:tblCellSpacing w:w="0" w:type="dxa"/>
              </w:trPr>
              <w:tc>
                <w:tcPr>
                  <w:tcW w:w="267" w:type="dxa"/>
                  <w:hideMark/>
                </w:tcPr>
                <w:p w14:paraId="28466D60" w14:textId="77777777" w:rsidR="000032FE" w:rsidRPr="003F200A" w:rsidRDefault="000032FE" w:rsidP="000032FE">
                  <w:pPr>
                    <w:spacing w:before="12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(a)</w:t>
                  </w:r>
                </w:p>
              </w:tc>
              <w:tc>
                <w:tcPr>
                  <w:tcW w:w="3143" w:type="dxa"/>
                  <w:hideMark/>
                </w:tcPr>
                <w:p w14:paraId="30DEC05C" w14:textId="77777777" w:rsidR="000032FE" w:rsidRPr="003F200A" w:rsidRDefault="000032FE" w:rsidP="000032FE">
                  <w:pPr>
                    <w:spacing w:before="12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revenue, profitability, assets, capital structure and, where included in the prospectus, cash flows; and</w:t>
                  </w:r>
                </w:p>
              </w:tc>
            </w:tr>
          </w:tbl>
          <w:p w14:paraId="7AB791B7" w14:textId="77777777" w:rsidR="000032FE" w:rsidRPr="003F200A" w:rsidRDefault="000032FE" w:rsidP="000032FE">
            <w:pPr>
              <w:jc w:val="left"/>
              <w:rPr>
                <w:rFonts w:ascii="Times New Roman" w:eastAsia="Times New Roman" w:hAnsi="Times New Roman" w:cs="Times New Roman"/>
                <w:vanish/>
                <w:color w:val="000000"/>
                <w:sz w:val="16"/>
                <w:szCs w:val="16"/>
                <w:lang w:val="en-IE" w:eastAsia="en-IE"/>
              </w:rPr>
            </w:pPr>
          </w:p>
          <w:tbl>
            <w:tblPr>
              <w:tblW w:w="5000" w:type="pct"/>
              <w:tblCellSpacing w:w="0" w:type="dxa"/>
              <w:tblLayout w:type="fixed"/>
              <w:tblCellMar>
                <w:left w:w="0" w:type="dxa"/>
                <w:right w:w="0" w:type="dxa"/>
              </w:tblCellMar>
              <w:tblLook w:val="04A0" w:firstRow="1" w:lastRow="0" w:firstColumn="1" w:lastColumn="0" w:noHBand="0" w:noVBand="1"/>
            </w:tblPr>
            <w:tblGrid>
              <w:gridCol w:w="278"/>
              <w:gridCol w:w="3107"/>
            </w:tblGrid>
            <w:tr w:rsidR="000032FE" w:rsidRPr="003F200A" w14:paraId="60269708" w14:textId="77777777" w:rsidTr="003F200A">
              <w:trPr>
                <w:tblCellSpacing w:w="0" w:type="dxa"/>
              </w:trPr>
              <w:tc>
                <w:tcPr>
                  <w:tcW w:w="280" w:type="dxa"/>
                  <w:hideMark/>
                </w:tcPr>
                <w:p w14:paraId="6F5E1662" w14:textId="77777777" w:rsidR="000032FE" w:rsidRPr="003F200A" w:rsidRDefault="000032FE" w:rsidP="000032FE">
                  <w:pPr>
                    <w:spacing w:before="12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(b)</w:t>
                  </w:r>
                </w:p>
              </w:tc>
              <w:tc>
                <w:tcPr>
                  <w:tcW w:w="3130" w:type="dxa"/>
                  <w:hideMark/>
                </w:tcPr>
                <w:p w14:paraId="078DA604" w14:textId="77777777" w:rsidR="000032FE" w:rsidRPr="003F200A" w:rsidRDefault="000032FE" w:rsidP="000032FE">
                  <w:pPr>
                    <w:spacing w:before="12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key performance indicators, where included in the prospectus.</w:t>
                  </w:r>
                </w:p>
              </w:tc>
            </w:tr>
          </w:tbl>
          <w:p w14:paraId="437CF4DC"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The key financial information shall, where applicable, include:</w:t>
            </w:r>
          </w:p>
          <w:tbl>
            <w:tblPr>
              <w:tblW w:w="5000" w:type="pct"/>
              <w:tblCellSpacing w:w="0" w:type="dxa"/>
              <w:tblLayout w:type="fixed"/>
              <w:tblCellMar>
                <w:left w:w="0" w:type="dxa"/>
                <w:right w:w="0" w:type="dxa"/>
              </w:tblCellMar>
              <w:tblLook w:val="04A0" w:firstRow="1" w:lastRow="0" w:firstColumn="1" w:lastColumn="0" w:noHBand="0" w:noVBand="1"/>
            </w:tblPr>
            <w:tblGrid>
              <w:gridCol w:w="265"/>
              <w:gridCol w:w="3120"/>
            </w:tblGrid>
            <w:tr w:rsidR="000032FE" w:rsidRPr="003F200A" w14:paraId="7442CDD0" w14:textId="77777777" w:rsidTr="003F200A">
              <w:trPr>
                <w:tblCellSpacing w:w="0" w:type="dxa"/>
              </w:trPr>
              <w:tc>
                <w:tcPr>
                  <w:tcW w:w="267" w:type="dxa"/>
                  <w:hideMark/>
                </w:tcPr>
                <w:p w14:paraId="2BCA656E" w14:textId="77777777" w:rsidR="000032FE" w:rsidRPr="003F200A" w:rsidRDefault="000032FE" w:rsidP="000032FE">
                  <w:pPr>
                    <w:spacing w:before="12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(c)</w:t>
                  </w:r>
                </w:p>
              </w:tc>
              <w:tc>
                <w:tcPr>
                  <w:tcW w:w="3143" w:type="dxa"/>
                  <w:hideMark/>
                </w:tcPr>
                <w:p w14:paraId="0EA1E7B5" w14:textId="77777777" w:rsidR="000032FE" w:rsidRPr="003F200A" w:rsidRDefault="000032FE" w:rsidP="000032FE">
                  <w:pPr>
                    <w:spacing w:before="12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 xml:space="preserve">condensed pro forma financial information and a brief explanation of what the pro forma financial information </w:t>
                  </w:r>
                  <w:proofErr w:type="gramStart"/>
                  <w:r w:rsidRPr="003F200A">
                    <w:rPr>
                      <w:rFonts w:ascii="Times New Roman" w:eastAsia="Times New Roman" w:hAnsi="Times New Roman" w:cs="Times New Roman"/>
                      <w:color w:val="000000"/>
                      <w:sz w:val="16"/>
                      <w:szCs w:val="16"/>
                      <w:lang w:val="en-IE" w:eastAsia="en-IE"/>
                    </w:rPr>
                    <w:t>illustrates</w:t>
                  </w:r>
                  <w:proofErr w:type="gramEnd"/>
                  <w:r w:rsidRPr="003F200A">
                    <w:rPr>
                      <w:rFonts w:ascii="Times New Roman" w:eastAsia="Times New Roman" w:hAnsi="Times New Roman" w:cs="Times New Roman"/>
                      <w:color w:val="000000"/>
                      <w:sz w:val="16"/>
                      <w:szCs w:val="16"/>
                      <w:lang w:val="en-IE" w:eastAsia="en-IE"/>
                    </w:rPr>
                    <w:t xml:space="preserve"> and the material adjustments done;</w:t>
                  </w:r>
                </w:p>
              </w:tc>
            </w:tr>
          </w:tbl>
          <w:p w14:paraId="41DE9435" w14:textId="77777777" w:rsidR="000032FE" w:rsidRPr="003F200A" w:rsidRDefault="000032FE" w:rsidP="000032FE">
            <w:pPr>
              <w:jc w:val="left"/>
              <w:rPr>
                <w:rFonts w:ascii="Times New Roman" w:eastAsia="Times New Roman" w:hAnsi="Times New Roman" w:cs="Times New Roman"/>
                <w:vanish/>
                <w:color w:val="000000"/>
                <w:sz w:val="16"/>
                <w:szCs w:val="16"/>
                <w:lang w:val="en-IE" w:eastAsia="en-IE"/>
              </w:rPr>
            </w:pPr>
          </w:p>
          <w:tbl>
            <w:tblPr>
              <w:tblW w:w="5000" w:type="pct"/>
              <w:tblCellSpacing w:w="0" w:type="dxa"/>
              <w:tblLayout w:type="fixed"/>
              <w:tblCellMar>
                <w:left w:w="0" w:type="dxa"/>
                <w:right w:w="0" w:type="dxa"/>
              </w:tblCellMar>
              <w:tblLook w:val="04A0" w:firstRow="1" w:lastRow="0" w:firstColumn="1" w:lastColumn="0" w:noHBand="0" w:noVBand="1"/>
            </w:tblPr>
            <w:tblGrid>
              <w:gridCol w:w="278"/>
              <w:gridCol w:w="3107"/>
            </w:tblGrid>
            <w:tr w:rsidR="000032FE" w:rsidRPr="003F200A" w14:paraId="11772A67" w14:textId="77777777" w:rsidTr="003F200A">
              <w:trPr>
                <w:tblCellSpacing w:w="0" w:type="dxa"/>
              </w:trPr>
              <w:tc>
                <w:tcPr>
                  <w:tcW w:w="280" w:type="dxa"/>
                  <w:hideMark/>
                </w:tcPr>
                <w:p w14:paraId="12E8819C" w14:textId="77777777" w:rsidR="000032FE" w:rsidRPr="003F200A" w:rsidRDefault="000032FE" w:rsidP="000032FE">
                  <w:pPr>
                    <w:spacing w:before="12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(d)</w:t>
                  </w:r>
                </w:p>
              </w:tc>
              <w:tc>
                <w:tcPr>
                  <w:tcW w:w="3130" w:type="dxa"/>
                  <w:hideMark/>
                </w:tcPr>
                <w:p w14:paraId="7CC0F4AA" w14:textId="77777777" w:rsidR="000032FE" w:rsidRPr="003F200A" w:rsidRDefault="000032FE" w:rsidP="000032FE">
                  <w:pPr>
                    <w:spacing w:before="12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a brief description of any qualifications in the audit report relating to the historical financial information.</w:t>
                  </w:r>
                </w:p>
              </w:tc>
            </w:tr>
          </w:tbl>
          <w:p w14:paraId="23A262A6" w14:textId="77777777" w:rsidR="000032FE" w:rsidRPr="003F200A" w:rsidRDefault="000032FE" w:rsidP="000032FE">
            <w:pPr>
              <w:jc w:val="left"/>
              <w:rPr>
                <w:rFonts w:ascii="Times New Roman" w:eastAsia="Times New Roman" w:hAnsi="Times New Roman" w:cs="Times New Roman"/>
                <w:color w:val="000000"/>
                <w:sz w:val="16"/>
                <w:szCs w:val="16"/>
                <w:lang w:val="en-IE" w:eastAsia="en-IE"/>
              </w:rPr>
            </w:pPr>
          </w:p>
        </w:tc>
        <w:tc>
          <w:tcPr>
            <w:tcW w:w="708" w:type="dxa"/>
          </w:tcPr>
          <w:p w14:paraId="27AF3ABF"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c>
          <w:tcPr>
            <w:tcW w:w="852" w:type="dxa"/>
          </w:tcPr>
          <w:p w14:paraId="086D6CF5"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c>
          <w:tcPr>
            <w:tcW w:w="3258" w:type="dxa"/>
          </w:tcPr>
          <w:p w14:paraId="68F9B5FD"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r>
      <w:tr w:rsidR="000032FE" w:rsidRPr="003F200A" w14:paraId="0D6D6F36" w14:textId="77777777" w:rsidTr="000032FE">
        <w:trPr>
          <w:tblCellSpacing w:w="0" w:type="dxa"/>
        </w:trPr>
        <w:tc>
          <w:tcPr>
            <w:tcW w:w="1411" w:type="dxa"/>
            <w:hideMark/>
          </w:tcPr>
          <w:p w14:paraId="340195BC" w14:textId="77777777" w:rsidR="000032FE" w:rsidRPr="003F200A" w:rsidRDefault="000032FE" w:rsidP="000032FE">
            <w:pPr>
              <w:spacing w:before="60" w:after="60"/>
              <w:jc w:val="left"/>
              <w:rPr>
                <w:rFonts w:ascii="Times New Roman" w:eastAsia="Times New Roman" w:hAnsi="Times New Roman" w:cs="Times New Roman"/>
                <w:b/>
                <w:color w:val="000000"/>
                <w:sz w:val="16"/>
                <w:szCs w:val="16"/>
                <w:lang w:val="en-IE" w:eastAsia="en-IE"/>
              </w:rPr>
            </w:pPr>
            <w:r w:rsidRPr="003F200A">
              <w:rPr>
                <w:rFonts w:ascii="Times New Roman" w:eastAsia="Times New Roman" w:hAnsi="Times New Roman" w:cs="Times New Roman"/>
                <w:b/>
                <w:color w:val="000000"/>
                <w:sz w:val="16"/>
                <w:szCs w:val="16"/>
                <w:lang w:val="en-IE" w:eastAsia="en-IE"/>
              </w:rPr>
              <w:t>Item 2.3</w:t>
            </w:r>
          </w:p>
        </w:tc>
        <w:tc>
          <w:tcPr>
            <w:tcW w:w="3405" w:type="dxa"/>
            <w:hideMark/>
          </w:tcPr>
          <w:p w14:paraId="3BDA1E98"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What are the key risks that are specific to the issuer?</w:t>
            </w:r>
          </w:p>
        </w:tc>
        <w:tc>
          <w:tcPr>
            <w:tcW w:w="708" w:type="dxa"/>
          </w:tcPr>
          <w:p w14:paraId="39D48A21"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c>
          <w:tcPr>
            <w:tcW w:w="852" w:type="dxa"/>
          </w:tcPr>
          <w:p w14:paraId="29C3F6D2"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c>
          <w:tcPr>
            <w:tcW w:w="3258" w:type="dxa"/>
          </w:tcPr>
          <w:p w14:paraId="5DE0A02B"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r>
      <w:tr w:rsidR="000032FE" w:rsidRPr="003F200A" w14:paraId="492DEE7E" w14:textId="77777777" w:rsidTr="000032FE">
        <w:trPr>
          <w:tblCellSpacing w:w="0" w:type="dxa"/>
        </w:trPr>
        <w:tc>
          <w:tcPr>
            <w:tcW w:w="1411" w:type="dxa"/>
            <w:hideMark/>
          </w:tcPr>
          <w:p w14:paraId="3A501913" w14:textId="77777777" w:rsidR="000032FE" w:rsidRPr="003F200A" w:rsidRDefault="000032FE" w:rsidP="000032FE">
            <w:pPr>
              <w:spacing w:before="60" w:after="60"/>
              <w:jc w:val="left"/>
              <w:rPr>
                <w:rFonts w:ascii="Times New Roman" w:eastAsia="Times New Roman" w:hAnsi="Times New Roman" w:cs="Times New Roman"/>
                <w:b/>
                <w:color w:val="000000"/>
                <w:sz w:val="16"/>
                <w:szCs w:val="16"/>
                <w:lang w:val="en-IE" w:eastAsia="en-IE"/>
              </w:rPr>
            </w:pPr>
            <w:r w:rsidRPr="003F200A">
              <w:rPr>
                <w:rFonts w:ascii="Times New Roman" w:eastAsia="Times New Roman" w:hAnsi="Times New Roman" w:cs="Times New Roman"/>
                <w:b/>
                <w:color w:val="000000"/>
                <w:sz w:val="16"/>
                <w:szCs w:val="16"/>
                <w:lang w:val="en-IE" w:eastAsia="en-IE"/>
              </w:rPr>
              <w:t>Item 2.3.1</w:t>
            </w:r>
          </w:p>
        </w:tc>
        <w:tc>
          <w:tcPr>
            <w:tcW w:w="3405" w:type="dxa"/>
            <w:hideMark/>
          </w:tcPr>
          <w:p w14:paraId="2DDEB90F"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A brief description of the most material risk factors specific to the issuer contained in the EU Growth prospectus, while not exceeding the total number of risk factors set out in Article 33(8) of this Regulation.</w:t>
            </w:r>
          </w:p>
        </w:tc>
        <w:tc>
          <w:tcPr>
            <w:tcW w:w="708" w:type="dxa"/>
          </w:tcPr>
          <w:p w14:paraId="546E2F0B"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c>
          <w:tcPr>
            <w:tcW w:w="852" w:type="dxa"/>
          </w:tcPr>
          <w:p w14:paraId="220F947C"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c>
          <w:tcPr>
            <w:tcW w:w="3258" w:type="dxa"/>
          </w:tcPr>
          <w:p w14:paraId="4AC02A92"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r>
      <w:tr w:rsidR="000032FE" w:rsidRPr="003F200A" w14:paraId="15350497" w14:textId="77777777" w:rsidTr="000032FE">
        <w:trPr>
          <w:tblCellSpacing w:w="0" w:type="dxa"/>
        </w:trPr>
        <w:tc>
          <w:tcPr>
            <w:tcW w:w="1411" w:type="dxa"/>
            <w:shd w:val="clear" w:color="auto" w:fill="D9D9D9" w:themeFill="background1" w:themeFillShade="D9"/>
            <w:hideMark/>
          </w:tcPr>
          <w:p w14:paraId="00A04B14" w14:textId="77777777" w:rsidR="000032FE" w:rsidRPr="003F200A" w:rsidRDefault="000032FE" w:rsidP="000032FE">
            <w:pPr>
              <w:spacing w:before="60" w:after="60"/>
              <w:jc w:val="left"/>
              <w:rPr>
                <w:rFonts w:ascii="Times New Roman" w:eastAsia="Times New Roman" w:hAnsi="Times New Roman" w:cs="Times New Roman"/>
                <w:b/>
                <w:color w:val="000000"/>
                <w:sz w:val="16"/>
                <w:szCs w:val="16"/>
                <w:lang w:val="en-IE" w:eastAsia="en-IE"/>
              </w:rPr>
            </w:pPr>
            <w:r w:rsidRPr="003F200A">
              <w:rPr>
                <w:rFonts w:ascii="Times New Roman" w:eastAsia="Times New Roman" w:hAnsi="Times New Roman" w:cs="Times New Roman"/>
                <w:b/>
                <w:color w:val="000000"/>
                <w:sz w:val="16"/>
                <w:szCs w:val="16"/>
                <w:lang w:val="en-IE" w:eastAsia="en-IE"/>
              </w:rPr>
              <w:t>SECTION 3</w:t>
            </w:r>
          </w:p>
        </w:tc>
        <w:tc>
          <w:tcPr>
            <w:tcW w:w="3405" w:type="dxa"/>
            <w:shd w:val="clear" w:color="auto" w:fill="D9D9D9" w:themeFill="background1" w:themeFillShade="D9"/>
            <w:hideMark/>
          </w:tcPr>
          <w:p w14:paraId="206CEDC6" w14:textId="77777777" w:rsidR="000032FE" w:rsidRPr="003F200A" w:rsidRDefault="000032FE" w:rsidP="000032FE">
            <w:pPr>
              <w:spacing w:before="60" w:after="60"/>
              <w:jc w:val="left"/>
              <w:rPr>
                <w:rFonts w:ascii="Times New Roman" w:eastAsia="Times New Roman" w:hAnsi="Times New Roman" w:cs="Times New Roman"/>
                <w:b/>
                <w:color w:val="000000"/>
                <w:sz w:val="16"/>
                <w:szCs w:val="16"/>
                <w:lang w:val="en-IE" w:eastAsia="en-IE"/>
              </w:rPr>
            </w:pPr>
            <w:r w:rsidRPr="003F200A">
              <w:rPr>
                <w:rFonts w:ascii="Times New Roman" w:eastAsia="Times New Roman" w:hAnsi="Times New Roman" w:cs="Times New Roman"/>
                <w:b/>
                <w:color w:val="000000"/>
                <w:sz w:val="16"/>
                <w:szCs w:val="16"/>
                <w:lang w:val="en-IE" w:eastAsia="en-IE"/>
              </w:rPr>
              <w:t>KEY INFORMATION ON THE SECURITIES</w:t>
            </w:r>
          </w:p>
        </w:tc>
        <w:tc>
          <w:tcPr>
            <w:tcW w:w="708" w:type="dxa"/>
            <w:shd w:val="clear" w:color="auto" w:fill="D9D9D9" w:themeFill="background1" w:themeFillShade="D9"/>
          </w:tcPr>
          <w:p w14:paraId="0DEA7E8E" w14:textId="77777777" w:rsidR="000032FE" w:rsidRPr="003F200A" w:rsidRDefault="000032FE" w:rsidP="000032FE">
            <w:pPr>
              <w:spacing w:before="60" w:after="60"/>
              <w:jc w:val="left"/>
              <w:rPr>
                <w:rFonts w:ascii="Times New Roman" w:eastAsia="Times New Roman" w:hAnsi="Times New Roman" w:cs="Times New Roman"/>
                <w:b/>
                <w:color w:val="000000"/>
                <w:sz w:val="16"/>
                <w:szCs w:val="16"/>
                <w:lang w:val="en-IE" w:eastAsia="en-IE"/>
              </w:rPr>
            </w:pPr>
          </w:p>
        </w:tc>
        <w:tc>
          <w:tcPr>
            <w:tcW w:w="852" w:type="dxa"/>
            <w:shd w:val="clear" w:color="auto" w:fill="D9D9D9" w:themeFill="background1" w:themeFillShade="D9"/>
          </w:tcPr>
          <w:p w14:paraId="7805C059" w14:textId="77777777" w:rsidR="000032FE" w:rsidRPr="003F200A" w:rsidRDefault="000032FE" w:rsidP="000032FE">
            <w:pPr>
              <w:spacing w:before="60" w:after="60"/>
              <w:jc w:val="left"/>
              <w:rPr>
                <w:rFonts w:ascii="Times New Roman" w:eastAsia="Times New Roman" w:hAnsi="Times New Roman" w:cs="Times New Roman"/>
                <w:b/>
                <w:color w:val="000000"/>
                <w:sz w:val="16"/>
                <w:szCs w:val="16"/>
                <w:lang w:val="en-IE" w:eastAsia="en-IE"/>
              </w:rPr>
            </w:pPr>
          </w:p>
        </w:tc>
        <w:tc>
          <w:tcPr>
            <w:tcW w:w="3258" w:type="dxa"/>
            <w:shd w:val="clear" w:color="auto" w:fill="D9D9D9" w:themeFill="background1" w:themeFillShade="D9"/>
          </w:tcPr>
          <w:p w14:paraId="0FB105B7" w14:textId="77777777" w:rsidR="000032FE" w:rsidRPr="003F200A" w:rsidRDefault="000032FE" w:rsidP="000032FE">
            <w:pPr>
              <w:spacing w:before="60" w:after="60"/>
              <w:jc w:val="left"/>
              <w:rPr>
                <w:rFonts w:ascii="Times New Roman" w:eastAsia="Times New Roman" w:hAnsi="Times New Roman" w:cs="Times New Roman"/>
                <w:b/>
                <w:color w:val="000000"/>
                <w:sz w:val="16"/>
                <w:szCs w:val="16"/>
                <w:lang w:val="en-IE" w:eastAsia="en-IE"/>
              </w:rPr>
            </w:pPr>
          </w:p>
        </w:tc>
      </w:tr>
      <w:tr w:rsidR="000032FE" w:rsidRPr="003F200A" w14:paraId="21E1DF08" w14:textId="77777777" w:rsidTr="000032FE">
        <w:trPr>
          <w:tblCellSpacing w:w="0" w:type="dxa"/>
        </w:trPr>
        <w:tc>
          <w:tcPr>
            <w:tcW w:w="1411" w:type="dxa"/>
            <w:hideMark/>
          </w:tcPr>
          <w:p w14:paraId="29A09895" w14:textId="77777777" w:rsidR="000032FE" w:rsidRPr="003F200A" w:rsidRDefault="000032FE" w:rsidP="000032FE">
            <w:pPr>
              <w:spacing w:before="60" w:after="60"/>
              <w:jc w:val="left"/>
              <w:rPr>
                <w:rFonts w:ascii="Times New Roman" w:eastAsia="Times New Roman" w:hAnsi="Times New Roman" w:cs="Times New Roman"/>
                <w:b/>
                <w:color w:val="000000"/>
                <w:sz w:val="16"/>
                <w:szCs w:val="16"/>
                <w:lang w:val="en-IE" w:eastAsia="en-IE"/>
              </w:rPr>
            </w:pPr>
            <w:r w:rsidRPr="003F200A">
              <w:rPr>
                <w:rFonts w:ascii="Times New Roman" w:eastAsia="Times New Roman" w:hAnsi="Times New Roman" w:cs="Times New Roman"/>
                <w:b/>
                <w:color w:val="000000"/>
                <w:sz w:val="16"/>
                <w:szCs w:val="16"/>
                <w:lang w:val="en-IE" w:eastAsia="en-IE"/>
              </w:rPr>
              <w:t>Item 3.1</w:t>
            </w:r>
          </w:p>
        </w:tc>
        <w:tc>
          <w:tcPr>
            <w:tcW w:w="3405" w:type="dxa"/>
            <w:hideMark/>
          </w:tcPr>
          <w:p w14:paraId="110A4D2B"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What are the main features of the securities?</w:t>
            </w:r>
          </w:p>
        </w:tc>
        <w:tc>
          <w:tcPr>
            <w:tcW w:w="708" w:type="dxa"/>
          </w:tcPr>
          <w:p w14:paraId="533F3792"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c>
          <w:tcPr>
            <w:tcW w:w="852" w:type="dxa"/>
          </w:tcPr>
          <w:p w14:paraId="3B43CAC9"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c>
          <w:tcPr>
            <w:tcW w:w="3258" w:type="dxa"/>
          </w:tcPr>
          <w:p w14:paraId="32C74654"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r>
      <w:tr w:rsidR="000032FE" w:rsidRPr="003F200A" w14:paraId="6E8F0301" w14:textId="77777777" w:rsidTr="000032FE">
        <w:trPr>
          <w:tblCellSpacing w:w="0" w:type="dxa"/>
        </w:trPr>
        <w:tc>
          <w:tcPr>
            <w:tcW w:w="1411" w:type="dxa"/>
            <w:hideMark/>
          </w:tcPr>
          <w:p w14:paraId="7135F990" w14:textId="77777777" w:rsidR="000032FE" w:rsidRPr="003F200A" w:rsidRDefault="000032FE" w:rsidP="000032FE">
            <w:pPr>
              <w:spacing w:before="60" w:after="60"/>
              <w:jc w:val="left"/>
              <w:rPr>
                <w:rFonts w:ascii="Times New Roman" w:eastAsia="Times New Roman" w:hAnsi="Times New Roman" w:cs="Times New Roman"/>
                <w:b/>
                <w:color w:val="000000"/>
                <w:sz w:val="16"/>
                <w:szCs w:val="16"/>
                <w:lang w:val="en-IE" w:eastAsia="en-IE"/>
              </w:rPr>
            </w:pPr>
            <w:r w:rsidRPr="003F200A">
              <w:rPr>
                <w:rFonts w:ascii="Times New Roman" w:eastAsia="Times New Roman" w:hAnsi="Times New Roman" w:cs="Times New Roman"/>
                <w:b/>
                <w:color w:val="000000"/>
                <w:sz w:val="16"/>
                <w:szCs w:val="16"/>
                <w:lang w:val="en-IE" w:eastAsia="en-IE"/>
              </w:rPr>
              <w:t>Item 3.1.1</w:t>
            </w:r>
          </w:p>
        </w:tc>
        <w:tc>
          <w:tcPr>
            <w:tcW w:w="3405" w:type="dxa"/>
            <w:hideMark/>
          </w:tcPr>
          <w:p w14:paraId="3EB40A57"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Information about the securities:</w:t>
            </w:r>
          </w:p>
          <w:tbl>
            <w:tblPr>
              <w:tblW w:w="5000" w:type="pct"/>
              <w:tblCellSpacing w:w="0" w:type="dxa"/>
              <w:tblLayout w:type="fixed"/>
              <w:tblCellMar>
                <w:left w:w="0" w:type="dxa"/>
                <w:right w:w="0" w:type="dxa"/>
              </w:tblCellMar>
              <w:tblLook w:val="04A0" w:firstRow="1" w:lastRow="0" w:firstColumn="1" w:lastColumn="0" w:noHBand="0" w:noVBand="1"/>
            </w:tblPr>
            <w:tblGrid>
              <w:gridCol w:w="415"/>
              <w:gridCol w:w="2970"/>
            </w:tblGrid>
            <w:tr w:rsidR="000032FE" w:rsidRPr="003F200A" w14:paraId="3FC0D131" w14:textId="77777777" w:rsidTr="003F200A">
              <w:trPr>
                <w:tblCellSpacing w:w="0" w:type="dxa"/>
              </w:trPr>
              <w:tc>
                <w:tcPr>
                  <w:tcW w:w="418" w:type="dxa"/>
                  <w:hideMark/>
                </w:tcPr>
                <w:p w14:paraId="1BFD7D5B" w14:textId="77777777" w:rsidR="000032FE" w:rsidRPr="003F200A" w:rsidRDefault="000032FE" w:rsidP="000032FE">
                  <w:pPr>
                    <w:spacing w:before="12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(a)</w:t>
                  </w:r>
                </w:p>
              </w:tc>
              <w:tc>
                <w:tcPr>
                  <w:tcW w:w="2992" w:type="dxa"/>
                  <w:hideMark/>
                </w:tcPr>
                <w:p w14:paraId="66BEC60D" w14:textId="77777777" w:rsidR="000032FE" w:rsidRPr="003F200A" w:rsidRDefault="000032FE" w:rsidP="000032FE">
                  <w:pPr>
                    <w:spacing w:before="12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their type and class;</w:t>
                  </w:r>
                </w:p>
              </w:tc>
            </w:tr>
          </w:tbl>
          <w:p w14:paraId="632610ED" w14:textId="77777777" w:rsidR="000032FE" w:rsidRPr="003F200A" w:rsidRDefault="000032FE" w:rsidP="000032FE">
            <w:pPr>
              <w:jc w:val="left"/>
              <w:rPr>
                <w:rFonts w:ascii="Times New Roman" w:eastAsia="Times New Roman" w:hAnsi="Times New Roman" w:cs="Times New Roman"/>
                <w:vanish/>
                <w:color w:val="000000"/>
                <w:sz w:val="16"/>
                <w:szCs w:val="16"/>
                <w:lang w:val="en-IE" w:eastAsia="en-IE"/>
              </w:rPr>
            </w:pPr>
          </w:p>
          <w:tbl>
            <w:tblPr>
              <w:tblW w:w="5000" w:type="pct"/>
              <w:tblCellSpacing w:w="0" w:type="dxa"/>
              <w:tblLayout w:type="fixed"/>
              <w:tblCellMar>
                <w:left w:w="0" w:type="dxa"/>
                <w:right w:w="0" w:type="dxa"/>
              </w:tblCellMar>
              <w:tblLook w:val="04A0" w:firstRow="1" w:lastRow="0" w:firstColumn="1" w:lastColumn="0" w:noHBand="0" w:noVBand="1"/>
            </w:tblPr>
            <w:tblGrid>
              <w:gridCol w:w="278"/>
              <w:gridCol w:w="3107"/>
            </w:tblGrid>
            <w:tr w:rsidR="000032FE" w:rsidRPr="003F200A" w14:paraId="237A9FB3" w14:textId="77777777" w:rsidTr="003F200A">
              <w:trPr>
                <w:tblCellSpacing w:w="0" w:type="dxa"/>
              </w:trPr>
              <w:tc>
                <w:tcPr>
                  <w:tcW w:w="280" w:type="dxa"/>
                  <w:hideMark/>
                </w:tcPr>
                <w:p w14:paraId="466442EB" w14:textId="77777777" w:rsidR="000032FE" w:rsidRPr="003F200A" w:rsidRDefault="000032FE" w:rsidP="000032FE">
                  <w:pPr>
                    <w:spacing w:before="12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(b)</w:t>
                  </w:r>
                </w:p>
              </w:tc>
              <w:tc>
                <w:tcPr>
                  <w:tcW w:w="3130" w:type="dxa"/>
                  <w:hideMark/>
                </w:tcPr>
                <w:p w14:paraId="0F67FDA7" w14:textId="77777777" w:rsidR="000032FE" w:rsidRPr="003F200A" w:rsidRDefault="000032FE" w:rsidP="000032FE">
                  <w:pPr>
                    <w:spacing w:before="12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where applicable, their currency, denomination, the number of securities issued and the term of the securities;</w:t>
                  </w:r>
                </w:p>
              </w:tc>
            </w:tr>
          </w:tbl>
          <w:p w14:paraId="324D5A10" w14:textId="77777777" w:rsidR="000032FE" w:rsidRPr="003F200A" w:rsidRDefault="000032FE" w:rsidP="000032FE">
            <w:pPr>
              <w:jc w:val="left"/>
              <w:rPr>
                <w:rFonts w:ascii="Times New Roman" w:eastAsia="Times New Roman" w:hAnsi="Times New Roman" w:cs="Times New Roman"/>
                <w:vanish/>
                <w:color w:val="000000"/>
                <w:sz w:val="16"/>
                <w:szCs w:val="16"/>
                <w:lang w:val="en-IE" w:eastAsia="en-IE"/>
              </w:rPr>
            </w:pPr>
          </w:p>
          <w:tbl>
            <w:tblPr>
              <w:tblW w:w="5000" w:type="pct"/>
              <w:tblCellSpacing w:w="0" w:type="dxa"/>
              <w:tblLayout w:type="fixed"/>
              <w:tblCellMar>
                <w:left w:w="0" w:type="dxa"/>
                <w:right w:w="0" w:type="dxa"/>
              </w:tblCellMar>
              <w:tblLook w:val="04A0" w:firstRow="1" w:lastRow="0" w:firstColumn="1" w:lastColumn="0" w:noHBand="0" w:noVBand="1"/>
            </w:tblPr>
            <w:tblGrid>
              <w:gridCol w:w="265"/>
              <w:gridCol w:w="3120"/>
            </w:tblGrid>
            <w:tr w:rsidR="000032FE" w:rsidRPr="003F200A" w14:paraId="2D50AFEF" w14:textId="77777777" w:rsidTr="003F200A">
              <w:trPr>
                <w:tblCellSpacing w:w="0" w:type="dxa"/>
              </w:trPr>
              <w:tc>
                <w:tcPr>
                  <w:tcW w:w="267" w:type="dxa"/>
                  <w:hideMark/>
                </w:tcPr>
                <w:p w14:paraId="5C84EEF4" w14:textId="77777777" w:rsidR="000032FE" w:rsidRPr="003F200A" w:rsidRDefault="000032FE" w:rsidP="000032FE">
                  <w:pPr>
                    <w:spacing w:before="12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(c)</w:t>
                  </w:r>
                </w:p>
              </w:tc>
              <w:tc>
                <w:tcPr>
                  <w:tcW w:w="3143" w:type="dxa"/>
                  <w:hideMark/>
                </w:tcPr>
                <w:p w14:paraId="72CFE9FE" w14:textId="77777777" w:rsidR="000032FE" w:rsidRPr="003F200A" w:rsidRDefault="000032FE" w:rsidP="000032FE">
                  <w:pPr>
                    <w:spacing w:before="12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the rights attached to the securities;</w:t>
                  </w:r>
                </w:p>
              </w:tc>
            </w:tr>
          </w:tbl>
          <w:p w14:paraId="0B7A24A4" w14:textId="77777777" w:rsidR="000032FE" w:rsidRPr="003F200A" w:rsidRDefault="000032FE" w:rsidP="000032FE">
            <w:pPr>
              <w:jc w:val="left"/>
              <w:rPr>
                <w:rFonts w:ascii="Times New Roman" w:eastAsia="Times New Roman" w:hAnsi="Times New Roman" w:cs="Times New Roman"/>
                <w:vanish/>
                <w:color w:val="000000"/>
                <w:sz w:val="16"/>
                <w:szCs w:val="16"/>
                <w:lang w:val="en-IE" w:eastAsia="en-IE"/>
              </w:rPr>
            </w:pPr>
          </w:p>
          <w:tbl>
            <w:tblPr>
              <w:tblW w:w="5000" w:type="pct"/>
              <w:tblCellSpacing w:w="0" w:type="dxa"/>
              <w:tblLayout w:type="fixed"/>
              <w:tblCellMar>
                <w:left w:w="0" w:type="dxa"/>
                <w:right w:w="0" w:type="dxa"/>
              </w:tblCellMar>
              <w:tblLook w:val="04A0" w:firstRow="1" w:lastRow="0" w:firstColumn="1" w:lastColumn="0" w:noHBand="0" w:noVBand="1"/>
            </w:tblPr>
            <w:tblGrid>
              <w:gridCol w:w="278"/>
              <w:gridCol w:w="3107"/>
            </w:tblGrid>
            <w:tr w:rsidR="000032FE" w:rsidRPr="003F200A" w14:paraId="0D4A9C33" w14:textId="77777777" w:rsidTr="003F200A">
              <w:trPr>
                <w:tblCellSpacing w:w="0" w:type="dxa"/>
              </w:trPr>
              <w:tc>
                <w:tcPr>
                  <w:tcW w:w="280" w:type="dxa"/>
                  <w:hideMark/>
                </w:tcPr>
                <w:p w14:paraId="67DC5F9F" w14:textId="77777777" w:rsidR="000032FE" w:rsidRPr="003F200A" w:rsidRDefault="000032FE" w:rsidP="000032FE">
                  <w:pPr>
                    <w:spacing w:before="12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(d)</w:t>
                  </w:r>
                </w:p>
              </w:tc>
              <w:tc>
                <w:tcPr>
                  <w:tcW w:w="3130" w:type="dxa"/>
                  <w:hideMark/>
                </w:tcPr>
                <w:p w14:paraId="0C4D51DF" w14:textId="77777777" w:rsidR="000032FE" w:rsidRPr="003F200A" w:rsidRDefault="000032FE" w:rsidP="000032FE">
                  <w:pPr>
                    <w:spacing w:before="12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the relative seniority of the securities in the issuer’s capital structure in the event of insolvency including, where applicable, information on the level of subordination of the securities;</w:t>
                  </w:r>
                </w:p>
              </w:tc>
            </w:tr>
          </w:tbl>
          <w:p w14:paraId="02570F3F" w14:textId="77777777" w:rsidR="000032FE" w:rsidRPr="003F200A" w:rsidRDefault="000032FE" w:rsidP="000032FE">
            <w:pPr>
              <w:jc w:val="left"/>
              <w:rPr>
                <w:rFonts w:ascii="Times New Roman" w:eastAsia="Times New Roman" w:hAnsi="Times New Roman" w:cs="Times New Roman"/>
                <w:vanish/>
                <w:color w:val="000000"/>
                <w:sz w:val="16"/>
                <w:szCs w:val="16"/>
                <w:lang w:val="en-IE" w:eastAsia="en-IE"/>
              </w:rPr>
            </w:pPr>
          </w:p>
          <w:tbl>
            <w:tblPr>
              <w:tblW w:w="5000" w:type="pct"/>
              <w:tblCellSpacing w:w="0" w:type="dxa"/>
              <w:tblLayout w:type="fixed"/>
              <w:tblCellMar>
                <w:left w:w="0" w:type="dxa"/>
                <w:right w:w="0" w:type="dxa"/>
              </w:tblCellMar>
              <w:tblLook w:val="04A0" w:firstRow="1" w:lastRow="0" w:firstColumn="1" w:lastColumn="0" w:noHBand="0" w:noVBand="1"/>
            </w:tblPr>
            <w:tblGrid>
              <w:gridCol w:w="265"/>
              <w:gridCol w:w="3120"/>
            </w:tblGrid>
            <w:tr w:rsidR="000032FE" w:rsidRPr="003F200A" w14:paraId="248B2D0A" w14:textId="77777777" w:rsidTr="003F200A">
              <w:trPr>
                <w:tblCellSpacing w:w="0" w:type="dxa"/>
              </w:trPr>
              <w:tc>
                <w:tcPr>
                  <w:tcW w:w="267" w:type="dxa"/>
                  <w:hideMark/>
                </w:tcPr>
                <w:p w14:paraId="60F098A2" w14:textId="77777777" w:rsidR="000032FE" w:rsidRPr="003F200A" w:rsidRDefault="000032FE" w:rsidP="000032FE">
                  <w:pPr>
                    <w:spacing w:before="12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(e)</w:t>
                  </w:r>
                </w:p>
              </w:tc>
              <w:tc>
                <w:tcPr>
                  <w:tcW w:w="3143" w:type="dxa"/>
                  <w:hideMark/>
                </w:tcPr>
                <w:p w14:paraId="091C7A44" w14:textId="77777777" w:rsidR="000032FE" w:rsidRPr="003F200A" w:rsidRDefault="000032FE" w:rsidP="000032FE">
                  <w:pPr>
                    <w:spacing w:before="12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where applicable, the dividend or pay-out policy.</w:t>
                  </w:r>
                </w:p>
              </w:tc>
            </w:tr>
          </w:tbl>
          <w:p w14:paraId="0A4BA42A" w14:textId="77777777" w:rsidR="000032FE" w:rsidRPr="003F200A" w:rsidRDefault="000032FE" w:rsidP="000032FE">
            <w:pPr>
              <w:jc w:val="left"/>
              <w:rPr>
                <w:rFonts w:ascii="Times New Roman" w:eastAsia="Times New Roman" w:hAnsi="Times New Roman" w:cs="Times New Roman"/>
                <w:color w:val="000000"/>
                <w:sz w:val="16"/>
                <w:szCs w:val="16"/>
                <w:lang w:val="en-IE" w:eastAsia="en-IE"/>
              </w:rPr>
            </w:pPr>
          </w:p>
        </w:tc>
        <w:tc>
          <w:tcPr>
            <w:tcW w:w="708" w:type="dxa"/>
          </w:tcPr>
          <w:p w14:paraId="12E59655"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c>
          <w:tcPr>
            <w:tcW w:w="852" w:type="dxa"/>
          </w:tcPr>
          <w:p w14:paraId="0CC501C4"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c>
          <w:tcPr>
            <w:tcW w:w="3258" w:type="dxa"/>
          </w:tcPr>
          <w:p w14:paraId="7CE1693B"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r>
      <w:tr w:rsidR="000032FE" w:rsidRPr="003F200A" w14:paraId="051F67F2" w14:textId="77777777" w:rsidTr="000032FE">
        <w:trPr>
          <w:tblCellSpacing w:w="0" w:type="dxa"/>
        </w:trPr>
        <w:tc>
          <w:tcPr>
            <w:tcW w:w="1411" w:type="dxa"/>
            <w:hideMark/>
          </w:tcPr>
          <w:p w14:paraId="7C8A1924" w14:textId="77777777" w:rsidR="000032FE" w:rsidRPr="003F200A" w:rsidRDefault="000032FE" w:rsidP="000032FE">
            <w:pPr>
              <w:spacing w:before="60" w:after="60"/>
              <w:jc w:val="left"/>
              <w:rPr>
                <w:rFonts w:ascii="Times New Roman" w:eastAsia="Times New Roman" w:hAnsi="Times New Roman" w:cs="Times New Roman"/>
                <w:b/>
                <w:color w:val="000000"/>
                <w:sz w:val="16"/>
                <w:szCs w:val="16"/>
                <w:lang w:val="en-IE" w:eastAsia="en-IE"/>
              </w:rPr>
            </w:pPr>
            <w:r w:rsidRPr="003F200A">
              <w:rPr>
                <w:rFonts w:ascii="Times New Roman" w:eastAsia="Times New Roman" w:hAnsi="Times New Roman" w:cs="Times New Roman"/>
                <w:b/>
                <w:color w:val="000000"/>
                <w:sz w:val="16"/>
                <w:szCs w:val="16"/>
                <w:lang w:val="en-IE" w:eastAsia="en-IE"/>
              </w:rPr>
              <w:t>Item 3.2</w:t>
            </w:r>
          </w:p>
        </w:tc>
        <w:tc>
          <w:tcPr>
            <w:tcW w:w="3405" w:type="dxa"/>
            <w:hideMark/>
          </w:tcPr>
          <w:p w14:paraId="58F3806C"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Where will the securities be traded?</w:t>
            </w:r>
          </w:p>
        </w:tc>
        <w:tc>
          <w:tcPr>
            <w:tcW w:w="708" w:type="dxa"/>
          </w:tcPr>
          <w:p w14:paraId="1092A34D"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c>
          <w:tcPr>
            <w:tcW w:w="852" w:type="dxa"/>
          </w:tcPr>
          <w:p w14:paraId="648F824F"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c>
          <w:tcPr>
            <w:tcW w:w="3258" w:type="dxa"/>
          </w:tcPr>
          <w:p w14:paraId="7086F985"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r>
      <w:tr w:rsidR="000032FE" w:rsidRPr="003F200A" w14:paraId="4B6D9F29" w14:textId="77777777" w:rsidTr="000032FE">
        <w:trPr>
          <w:tblCellSpacing w:w="0" w:type="dxa"/>
        </w:trPr>
        <w:tc>
          <w:tcPr>
            <w:tcW w:w="1411" w:type="dxa"/>
            <w:hideMark/>
          </w:tcPr>
          <w:p w14:paraId="20E34F83" w14:textId="77777777" w:rsidR="000032FE" w:rsidRPr="003F200A" w:rsidRDefault="000032FE" w:rsidP="000032FE">
            <w:pPr>
              <w:spacing w:before="60" w:after="60"/>
              <w:jc w:val="left"/>
              <w:rPr>
                <w:rFonts w:ascii="Times New Roman" w:eastAsia="Times New Roman" w:hAnsi="Times New Roman" w:cs="Times New Roman"/>
                <w:b/>
                <w:color w:val="000000"/>
                <w:sz w:val="16"/>
                <w:szCs w:val="16"/>
                <w:lang w:val="en-IE" w:eastAsia="en-IE"/>
              </w:rPr>
            </w:pPr>
            <w:r w:rsidRPr="003F200A">
              <w:rPr>
                <w:rFonts w:ascii="Times New Roman" w:eastAsia="Times New Roman" w:hAnsi="Times New Roman" w:cs="Times New Roman"/>
                <w:b/>
                <w:color w:val="000000"/>
                <w:sz w:val="16"/>
                <w:szCs w:val="16"/>
                <w:lang w:val="en-IE" w:eastAsia="en-IE"/>
              </w:rPr>
              <w:t>Item 3.2.1</w:t>
            </w:r>
          </w:p>
        </w:tc>
        <w:tc>
          <w:tcPr>
            <w:tcW w:w="3405" w:type="dxa"/>
            <w:hideMark/>
          </w:tcPr>
          <w:p w14:paraId="4B6E0897"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 xml:space="preserve">Where applicable, information as to whether the securities are or will be the subject to an application for admission to trading on an MTF or an SME Growth market, the identity of all the markets where the securities are or are to be traded and the details </w:t>
            </w:r>
            <w:r w:rsidRPr="003F200A">
              <w:rPr>
                <w:rFonts w:ascii="Times New Roman" w:eastAsia="Times New Roman" w:hAnsi="Times New Roman" w:cs="Times New Roman"/>
                <w:color w:val="000000"/>
                <w:sz w:val="16"/>
                <w:szCs w:val="16"/>
                <w:lang w:val="en-IE" w:eastAsia="en-IE"/>
              </w:rPr>
              <w:lastRenderedPageBreak/>
              <w:t>of the admission to trading on an MTF or an SME Growth market.</w:t>
            </w:r>
          </w:p>
        </w:tc>
        <w:tc>
          <w:tcPr>
            <w:tcW w:w="708" w:type="dxa"/>
          </w:tcPr>
          <w:p w14:paraId="574C64F1"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c>
          <w:tcPr>
            <w:tcW w:w="852" w:type="dxa"/>
          </w:tcPr>
          <w:p w14:paraId="28C95475"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c>
          <w:tcPr>
            <w:tcW w:w="3258" w:type="dxa"/>
          </w:tcPr>
          <w:p w14:paraId="4EB9DD5A"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r>
      <w:tr w:rsidR="000032FE" w:rsidRPr="003F200A" w14:paraId="635CEF9B" w14:textId="77777777" w:rsidTr="000032FE">
        <w:trPr>
          <w:tblCellSpacing w:w="0" w:type="dxa"/>
        </w:trPr>
        <w:tc>
          <w:tcPr>
            <w:tcW w:w="1411" w:type="dxa"/>
            <w:hideMark/>
          </w:tcPr>
          <w:p w14:paraId="477FBD16" w14:textId="77777777" w:rsidR="000032FE" w:rsidRPr="003F200A" w:rsidRDefault="000032FE" w:rsidP="000032FE">
            <w:pPr>
              <w:spacing w:before="60" w:after="60"/>
              <w:jc w:val="left"/>
              <w:rPr>
                <w:rFonts w:ascii="Times New Roman" w:eastAsia="Times New Roman" w:hAnsi="Times New Roman" w:cs="Times New Roman"/>
                <w:b/>
                <w:color w:val="000000"/>
                <w:sz w:val="16"/>
                <w:szCs w:val="16"/>
                <w:lang w:val="en-IE" w:eastAsia="en-IE"/>
              </w:rPr>
            </w:pPr>
            <w:r w:rsidRPr="003F200A">
              <w:rPr>
                <w:rFonts w:ascii="Times New Roman" w:eastAsia="Times New Roman" w:hAnsi="Times New Roman" w:cs="Times New Roman"/>
                <w:b/>
                <w:color w:val="000000"/>
                <w:sz w:val="16"/>
                <w:szCs w:val="16"/>
                <w:lang w:val="en-IE" w:eastAsia="en-IE"/>
              </w:rPr>
              <w:t>Item 3.3</w:t>
            </w:r>
          </w:p>
        </w:tc>
        <w:tc>
          <w:tcPr>
            <w:tcW w:w="3405" w:type="dxa"/>
            <w:hideMark/>
          </w:tcPr>
          <w:p w14:paraId="0A85E2FE"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Is there a guarantee attached to the securities?</w:t>
            </w:r>
          </w:p>
          <w:tbl>
            <w:tblPr>
              <w:tblW w:w="5000" w:type="pct"/>
              <w:tblCellSpacing w:w="0" w:type="dxa"/>
              <w:tblLayout w:type="fixed"/>
              <w:tblCellMar>
                <w:left w:w="0" w:type="dxa"/>
                <w:right w:w="0" w:type="dxa"/>
              </w:tblCellMar>
              <w:tblLook w:val="04A0" w:firstRow="1" w:lastRow="0" w:firstColumn="1" w:lastColumn="0" w:noHBand="0" w:noVBand="1"/>
            </w:tblPr>
            <w:tblGrid>
              <w:gridCol w:w="265"/>
              <w:gridCol w:w="3120"/>
            </w:tblGrid>
            <w:tr w:rsidR="000032FE" w:rsidRPr="003F200A" w14:paraId="011FF44F" w14:textId="77777777" w:rsidTr="003F200A">
              <w:trPr>
                <w:tblCellSpacing w:w="0" w:type="dxa"/>
              </w:trPr>
              <w:tc>
                <w:tcPr>
                  <w:tcW w:w="267" w:type="dxa"/>
                  <w:hideMark/>
                </w:tcPr>
                <w:p w14:paraId="4D61D043" w14:textId="77777777" w:rsidR="000032FE" w:rsidRPr="003F200A" w:rsidRDefault="000032FE" w:rsidP="000032FE">
                  <w:pPr>
                    <w:spacing w:before="12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(a)</w:t>
                  </w:r>
                </w:p>
              </w:tc>
              <w:tc>
                <w:tcPr>
                  <w:tcW w:w="3143" w:type="dxa"/>
                  <w:hideMark/>
                </w:tcPr>
                <w:p w14:paraId="3C7F77B3" w14:textId="77777777" w:rsidR="000032FE" w:rsidRPr="003F200A" w:rsidRDefault="000032FE" w:rsidP="000032FE">
                  <w:pPr>
                    <w:spacing w:before="12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A brief description of the nature and scope of the guarantee;</w:t>
                  </w:r>
                </w:p>
              </w:tc>
            </w:tr>
          </w:tbl>
          <w:p w14:paraId="41EC2BDA" w14:textId="77777777" w:rsidR="000032FE" w:rsidRPr="003F200A" w:rsidRDefault="000032FE" w:rsidP="000032FE">
            <w:pPr>
              <w:jc w:val="left"/>
              <w:rPr>
                <w:rFonts w:ascii="Times New Roman" w:eastAsia="Times New Roman" w:hAnsi="Times New Roman" w:cs="Times New Roman"/>
                <w:vanish/>
                <w:color w:val="000000"/>
                <w:sz w:val="16"/>
                <w:szCs w:val="16"/>
                <w:lang w:val="en-IE" w:eastAsia="en-IE"/>
              </w:rPr>
            </w:pPr>
          </w:p>
          <w:tbl>
            <w:tblPr>
              <w:tblW w:w="5000" w:type="pct"/>
              <w:tblCellSpacing w:w="0" w:type="dxa"/>
              <w:tblLayout w:type="fixed"/>
              <w:tblCellMar>
                <w:left w:w="0" w:type="dxa"/>
                <w:right w:w="0" w:type="dxa"/>
              </w:tblCellMar>
              <w:tblLook w:val="04A0" w:firstRow="1" w:lastRow="0" w:firstColumn="1" w:lastColumn="0" w:noHBand="0" w:noVBand="1"/>
            </w:tblPr>
            <w:tblGrid>
              <w:gridCol w:w="278"/>
              <w:gridCol w:w="3107"/>
            </w:tblGrid>
            <w:tr w:rsidR="000032FE" w:rsidRPr="003F200A" w14:paraId="6A6E6067" w14:textId="77777777" w:rsidTr="003F200A">
              <w:trPr>
                <w:tblCellSpacing w:w="0" w:type="dxa"/>
              </w:trPr>
              <w:tc>
                <w:tcPr>
                  <w:tcW w:w="280" w:type="dxa"/>
                  <w:hideMark/>
                </w:tcPr>
                <w:p w14:paraId="1C5B2A08" w14:textId="77777777" w:rsidR="000032FE" w:rsidRPr="003F200A" w:rsidRDefault="000032FE" w:rsidP="000032FE">
                  <w:pPr>
                    <w:spacing w:before="12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(b)</w:t>
                  </w:r>
                </w:p>
              </w:tc>
              <w:tc>
                <w:tcPr>
                  <w:tcW w:w="3130" w:type="dxa"/>
                  <w:hideMark/>
                </w:tcPr>
                <w:p w14:paraId="7068400F" w14:textId="77777777" w:rsidR="000032FE" w:rsidRPr="003F200A" w:rsidRDefault="000032FE" w:rsidP="000032FE">
                  <w:pPr>
                    <w:spacing w:before="12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a brief description of the guarantor, including its legal entity identifier (LEI);</w:t>
                  </w:r>
                </w:p>
              </w:tc>
            </w:tr>
          </w:tbl>
          <w:p w14:paraId="2775516C" w14:textId="77777777" w:rsidR="000032FE" w:rsidRPr="003F200A" w:rsidRDefault="000032FE" w:rsidP="000032FE">
            <w:pPr>
              <w:jc w:val="left"/>
              <w:rPr>
                <w:rFonts w:ascii="Times New Roman" w:eastAsia="Times New Roman" w:hAnsi="Times New Roman" w:cs="Times New Roman"/>
                <w:vanish/>
                <w:color w:val="000000"/>
                <w:sz w:val="16"/>
                <w:szCs w:val="16"/>
                <w:lang w:val="en-IE" w:eastAsia="en-IE"/>
              </w:rPr>
            </w:pPr>
          </w:p>
          <w:tbl>
            <w:tblPr>
              <w:tblW w:w="5000" w:type="pct"/>
              <w:tblCellSpacing w:w="0" w:type="dxa"/>
              <w:tblLayout w:type="fixed"/>
              <w:tblCellMar>
                <w:left w:w="0" w:type="dxa"/>
                <w:right w:w="0" w:type="dxa"/>
              </w:tblCellMar>
              <w:tblLook w:val="04A0" w:firstRow="1" w:lastRow="0" w:firstColumn="1" w:lastColumn="0" w:noHBand="0" w:noVBand="1"/>
            </w:tblPr>
            <w:tblGrid>
              <w:gridCol w:w="265"/>
              <w:gridCol w:w="3120"/>
            </w:tblGrid>
            <w:tr w:rsidR="000032FE" w:rsidRPr="003F200A" w14:paraId="24E08693" w14:textId="77777777" w:rsidTr="003F200A">
              <w:trPr>
                <w:tblCellSpacing w:w="0" w:type="dxa"/>
              </w:trPr>
              <w:tc>
                <w:tcPr>
                  <w:tcW w:w="267" w:type="dxa"/>
                  <w:hideMark/>
                </w:tcPr>
                <w:p w14:paraId="5AC15554" w14:textId="77777777" w:rsidR="000032FE" w:rsidRPr="003F200A" w:rsidRDefault="000032FE" w:rsidP="000032FE">
                  <w:pPr>
                    <w:spacing w:before="12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(c)</w:t>
                  </w:r>
                </w:p>
              </w:tc>
              <w:tc>
                <w:tcPr>
                  <w:tcW w:w="3143" w:type="dxa"/>
                  <w:hideMark/>
                </w:tcPr>
                <w:p w14:paraId="45F36117" w14:textId="77777777" w:rsidR="000032FE" w:rsidRPr="003F200A" w:rsidRDefault="000032FE" w:rsidP="000032FE">
                  <w:pPr>
                    <w:spacing w:before="12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the relevant key financial information for the purpose of assessing the guarantor’s ability to fulfil its commitments under the guarantee;</w:t>
                  </w:r>
                </w:p>
              </w:tc>
            </w:tr>
          </w:tbl>
          <w:p w14:paraId="5497795D" w14:textId="77777777" w:rsidR="000032FE" w:rsidRPr="003F200A" w:rsidRDefault="000032FE" w:rsidP="000032FE">
            <w:pPr>
              <w:jc w:val="left"/>
              <w:rPr>
                <w:rFonts w:ascii="Times New Roman" w:eastAsia="Times New Roman" w:hAnsi="Times New Roman" w:cs="Times New Roman"/>
                <w:vanish/>
                <w:color w:val="000000"/>
                <w:sz w:val="16"/>
                <w:szCs w:val="16"/>
                <w:lang w:val="en-IE" w:eastAsia="en-IE"/>
              </w:rPr>
            </w:pPr>
          </w:p>
          <w:tbl>
            <w:tblPr>
              <w:tblW w:w="5000" w:type="pct"/>
              <w:tblCellSpacing w:w="0" w:type="dxa"/>
              <w:tblLayout w:type="fixed"/>
              <w:tblCellMar>
                <w:left w:w="0" w:type="dxa"/>
                <w:right w:w="0" w:type="dxa"/>
              </w:tblCellMar>
              <w:tblLook w:val="04A0" w:firstRow="1" w:lastRow="0" w:firstColumn="1" w:lastColumn="0" w:noHBand="0" w:noVBand="1"/>
            </w:tblPr>
            <w:tblGrid>
              <w:gridCol w:w="278"/>
              <w:gridCol w:w="3107"/>
            </w:tblGrid>
            <w:tr w:rsidR="000032FE" w:rsidRPr="003F200A" w14:paraId="1A19FC9B" w14:textId="77777777" w:rsidTr="003F200A">
              <w:trPr>
                <w:tblCellSpacing w:w="0" w:type="dxa"/>
              </w:trPr>
              <w:tc>
                <w:tcPr>
                  <w:tcW w:w="280" w:type="dxa"/>
                  <w:hideMark/>
                </w:tcPr>
                <w:p w14:paraId="5217B4F5" w14:textId="77777777" w:rsidR="000032FE" w:rsidRPr="003F200A" w:rsidRDefault="000032FE" w:rsidP="000032FE">
                  <w:pPr>
                    <w:spacing w:before="12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(d)</w:t>
                  </w:r>
                </w:p>
              </w:tc>
              <w:tc>
                <w:tcPr>
                  <w:tcW w:w="3130" w:type="dxa"/>
                  <w:hideMark/>
                </w:tcPr>
                <w:p w14:paraId="7286027A" w14:textId="77777777" w:rsidR="000032FE" w:rsidRPr="003F200A" w:rsidRDefault="000032FE" w:rsidP="000032FE">
                  <w:pPr>
                    <w:spacing w:before="12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a brief description of the most material risk factors pertaining to the guarantor contained in the EU Growth prospectus in accordance with Article 16(3) of Regulation (EU) 2017/1129, while not exceeding the total number of risk factors set out in Article 33(8) of this Regulation.</w:t>
                  </w:r>
                </w:p>
              </w:tc>
            </w:tr>
          </w:tbl>
          <w:p w14:paraId="71FC8A91" w14:textId="77777777" w:rsidR="000032FE" w:rsidRPr="003F200A" w:rsidRDefault="000032FE" w:rsidP="000032FE">
            <w:pPr>
              <w:jc w:val="left"/>
              <w:rPr>
                <w:rFonts w:ascii="Times New Roman" w:eastAsia="Times New Roman" w:hAnsi="Times New Roman" w:cs="Times New Roman"/>
                <w:color w:val="000000"/>
                <w:sz w:val="16"/>
                <w:szCs w:val="16"/>
                <w:lang w:val="en-IE" w:eastAsia="en-IE"/>
              </w:rPr>
            </w:pPr>
          </w:p>
        </w:tc>
        <w:tc>
          <w:tcPr>
            <w:tcW w:w="708" w:type="dxa"/>
          </w:tcPr>
          <w:p w14:paraId="005CC8BA"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c>
          <w:tcPr>
            <w:tcW w:w="852" w:type="dxa"/>
          </w:tcPr>
          <w:p w14:paraId="028D385A"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c>
          <w:tcPr>
            <w:tcW w:w="3258" w:type="dxa"/>
          </w:tcPr>
          <w:p w14:paraId="7EB791AF"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r>
      <w:tr w:rsidR="000032FE" w:rsidRPr="003F200A" w14:paraId="06B1626D" w14:textId="77777777" w:rsidTr="000032FE">
        <w:trPr>
          <w:tblCellSpacing w:w="0" w:type="dxa"/>
        </w:trPr>
        <w:tc>
          <w:tcPr>
            <w:tcW w:w="1411" w:type="dxa"/>
            <w:hideMark/>
          </w:tcPr>
          <w:p w14:paraId="2AFB98A0" w14:textId="77777777" w:rsidR="000032FE" w:rsidRPr="003F200A" w:rsidRDefault="000032FE" w:rsidP="000032FE">
            <w:pPr>
              <w:spacing w:before="60" w:after="60"/>
              <w:jc w:val="left"/>
              <w:rPr>
                <w:rFonts w:ascii="Times New Roman" w:eastAsia="Times New Roman" w:hAnsi="Times New Roman" w:cs="Times New Roman"/>
                <w:b/>
                <w:color w:val="000000"/>
                <w:sz w:val="16"/>
                <w:szCs w:val="16"/>
                <w:lang w:val="en-IE" w:eastAsia="en-IE"/>
              </w:rPr>
            </w:pPr>
            <w:r w:rsidRPr="003F200A">
              <w:rPr>
                <w:rFonts w:ascii="Times New Roman" w:eastAsia="Times New Roman" w:hAnsi="Times New Roman" w:cs="Times New Roman"/>
                <w:b/>
                <w:color w:val="000000"/>
                <w:sz w:val="16"/>
                <w:szCs w:val="16"/>
                <w:lang w:val="en-IE" w:eastAsia="en-IE"/>
              </w:rPr>
              <w:t>Item 3.4</w:t>
            </w:r>
          </w:p>
        </w:tc>
        <w:tc>
          <w:tcPr>
            <w:tcW w:w="3405" w:type="dxa"/>
            <w:hideMark/>
          </w:tcPr>
          <w:p w14:paraId="111AEBE6"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What are the key risks that are specific to the securities?</w:t>
            </w:r>
          </w:p>
        </w:tc>
        <w:tc>
          <w:tcPr>
            <w:tcW w:w="708" w:type="dxa"/>
          </w:tcPr>
          <w:p w14:paraId="50D88BC1"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c>
          <w:tcPr>
            <w:tcW w:w="852" w:type="dxa"/>
          </w:tcPr>
          <w:p w14:paraId="1E76439B"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c>
          <w:tcPr>
            <w:tcW w:w="3258" w:type="dxa"/>
          </w:tcPr>
          <w:p w14:paraId="3A0C58A4"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r>
      <w:tr w:rsidR="000032FE" w:rsidRPr="003F200A" w14:paraId="2EE5D985" w14:textId="77777777" w:rsidTr="000032FE">
        <w:trPr>
          <w:tblCellSpacing w:w="0" w:type="dxa"/>
        </w:trPr>
        <w:tc>
          <w:tcPr>
            <w:tcW w:w="1411" w:type="dxa"/>
            <w:hideMark/>
          </w:tcPr>
          <w:p w14:paraId="5E1990B7" w14:textId="77777777" w:rsidR="000032FE" w:rsidRPr="003F200A" w:rsidRDefault="000032FE" w:rsidP="000032FE">
            <w:pPr>
              <w:spacing w:before="60" w:after="60"/>
              <w:jc w:val="left"/>
              <w:rPr>
                <w:rFonts w:ascii="Times New Roman" w:eastAsia="Times New Roman" w:hAnsi="Times New Roman" w:cs="Times New Roman"/>
                <w:b/>
                <w:color w:val="000000"/>
                <w:sz w:val="16"/>
                <w:szCs w:val="16"/>
                <w:lang w:val="en-IE" w:eastAsia="en-IE"/>
              </w:rPr>
            </w:pPr>
            <w:r w:rsidRPr="003F200A">
              <w:rPr>
                <w:rFonts w:ascii="Times New Roman" w:eastAsia="Times New Roman" w:hAnsi="Times New Roman" w:cs="Times New Roman"/>
                <w:b/>
                <w:color w:val="000000"/>
                <w:sz w:val="16"/>
                <w:szCs w:val="16"/>
                <w:lang w:val="en-IE" w:eastAsia="en-IE"/>
              </w:rPr>
              <w:t>Item 3.4.1</w:t>
            </w:r>
          </w:p>
        </w:tc>
        <w:tc>
          <w:tcPr>
            <w:tcW w:w="3405" w:type="dxa"/>
            <w:hideMark/>
          </w:tcPr>
          <w:p w14:paraId="15D1A143"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A brief description of the most material risk factors specific to the securities contained in the EU Growth prospectus, while not exceeding the total number of risk factors set out in Article 33(8) of this Regulation.</w:t>
            </w:r>
          </w:p>
        </w:tc>
        <w:tc>
          <w:tcPr>
            <w:tcW w:w="708" w:type="dxa"/>
          </w:tcPr>
          <w:p w14:paraId="26244695"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c>
          <w:tcPr>
            <w:tcW w:w="852" w:type="dxa"/>
          </w:tcPr>
          <w:p w14:paraId="58B4814B"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c>
          <w:tcPr>
            <w:tcW w:w="3258" w:type="dxa"/>
          </w:tcPr>
          <w:p w14:paraId="1FD0F8CF"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r>
      <w:tr w:rsidR="000032FE" w:rsidRPr="003F200A" w14:paraId="18B80A4F" w14:textId="77777777" w:rsidTr="000032FE">
        <w:trPr>
          <w:tblCellSpacing w:w="0" w:type="dxa"/>
        </w:trPr>
        <w:tc>
          <w:tcPr>
            <w:tcW w:w="1411" w:type="dxa"/>
            <w:shd w:val="clear" w:color="auto" w:fill="D9D9D9" w:themeFill="background1" w:themeFillShade="D9"/>
            <w:hideMark/>
          </w:tcPr>
          <w:p w14:paraId="7599C006" w14:textId="77777777" w:rsidR="000032FE" w:rsidRPr="003F200A" w:rsidRDefault="000032FE" w:rsidP="000032FE">
            <w:pPr>
              <w:spacing w:before="60" w:after="60"/>
              <w:jc w:val="left"/>
              <w:rPr>
                <w:rFonts w:ascii="Times New Roman" w:eastAsia="Times New Roman" w:hAnsi="Times New Roman" w:cs="Times New Roman"/>
                <w:b/>
                <w:color w:val="000000"/>
                <w:sz w:val="16"/>
                <w:szCs w:val="16"/>
                <w:lang w:val="en-IE" w:eastAsia="en-IE"/>
              </w:rPr>
            </w:pPr>
            <w:r w:rsidRPr="003F200A">
              <w:rPr>
                <w:rFonts w:ascii="Times New Roman" w:eastAsia="Times New Roman" w:hAnsi="Times New Roman" w:cs="Times New Roman"/>
                <w:b/>
                <w:color w:val="000000"/>
                <w:sz w:val="16"/>
                <w:szCs w:val="16"/>
                <w:lang w:val="en-IE" w:eastAsia="en-IE"/>
              </w:rPr>
              <w:t>SECTION 4</w:t>
            </w:r>
          </w:p>
        </w:tc>
        <w:tc>
          <w:tcPr>
            <w:tcW w:w="3405" w:type="dxa"/>
            <w:shd w:val="clear" w:color="auto" w:fill="D9D9D9" w:themeFill="background1" w:themeFillShade="D9"/>
            <w:hideMark/>
          </w:tcPr>
          <w:p w14:paraId="26688EB5" w14:textId="77777777" w:rsidR="000032FE" w:rsidRPr="003F200A" w:rsidRDefault="000032FE" w:rsidP="000032FE">
            <w:pPr>
              <w:spacing w:before="60" w:after="60"/>
              <w:jc w:val="left"/>
              <w:rPr>
                <w:rFonts w:ascii="Times New Roman" w:eastAsia="Times New Roman" w:hAnsi="Times New Roman" w:cs="Times New Roman"/>
                <w:b/>
                <w:color w:val="000000"/>
                <w:sz w:val="16"/>
                <w:szCs w:val="16"/>
                <w:lang w:val="en-IE" w:eastAsia="en-IE"/>
              </w:rPr>
            </w:pPr>
            <w:r w:rsidRPr="003F200A">
              <w:rPr>
                <w:rFonts w:ascii="Times New Roman" w:eastAsia="Times New Roman" w:hAnsi="Times New Roman" w:cs="Times New Roman"/>
                <w:b/>
                <w:color w:val="000000"/>
                <w:sz w:val="16"/>
                <w:szCs w:val="16"/>
                <w:lang w:val="en-IE" w:eastAsia="en-IE"/>
              </w:rPr>
              <w:t>KEY INFORMATION ON THE OFFER OF SECURITIES TO THE PUBLIC</w:t>
            </w:r>
          </w:p>
        </w:tc>
        <w:tc>
          <w:tcPr>
            <w:tcW w:w="708" w:type="dxa"/>
            <w:shd w:val="clear" w:color="auto" w:fill="D9D9D9" w:themeFill="background1" w:themeFillShade="D9"/>
          </w:tcPr>
          <w:p w14:paraId="14377838" w14:textId="77777777" w:rsidR="000032FE" w:rsidRPr="003F200A" w:rsidRDefault="000032FE" w:rsidP="000032FE">
            <w:pPr>
              <w:spacing w:before="60" w:after="60"/>
              <w:jc w:val="left"/>
              <w:rPr>
                <w:rFonts w:ascii="Times New Roman" w:eastAsia="Times New Roman" w:hAnsi="Times New Roman" w:cs="Times New Roman"/>
                <w:b/>
                <w:color w:val="000000"/>
                <w:sz w:val="16"/>
                <w:szCs w:val="16"/>
                <w:lang w:val="en-IE" w:eastAsia="en-IE"/>
              </w:rPr>
            </w:pPr>
          </w:p>
        </w:tc>
        <w:tc>
          <w:tcPr>
            <w:tcW w:w="852" w:type="dxa"/>
            <w:shd w:val="clear" w:color="auto" w:fill="D9D9D9" w:themeFill="background1" w:themeFillShade="D9"/>
          </w:tcPr>
          <w:p w14:paraId="2F0BB43E" w14:textId="77777777" w:rsidR="000032FE" w:rsidRPr="003F200A" w:rsidRDefault="000032FE" w:rsidP="000032FE">
            <w:pPr>
              <w:spacing w:before="60" w:after="60"/>
              <w:jc w:val="left"/>
              <w:rPr>
                <w:rFonts w:ascii="Times New Roman" w:eastAsia="Times New Roman" w:hAnsi="Times New Roman" w:cs="Times New Roman"/>
                <w:b/>
                <w:color w:val="000000"/>
                <w:sz w:val="16"/>
                <w:szCs w:val="16"/>
                <w:lang w:val="en-IE" w:eastAsia="en-IE"/>
              </w:rPr>
            </w:pPr>
          </w:p>
        </w:tc>
        <w:tc>
          <w:tcPr>
            <w:tcW w:w="3258" w:type="dxa"/>
            <w:shd w:val="clear" w:color="auto" w:fill="D9D9D9" w:themeFill="background1" w:themeFillShade="D9"/>
          </w:tcPr>
          <w:p w14:paraId="6F0E7554" w14:textId="77777777" w:rsidR="000032FE" w:rsidRPr="003F200A" w:rsidRDefault="000032FE" w:rsidP="000032FE">
            <w:pPr>
              <w:spacing w:before="60" w:after="60"/>
              <w:jc w:val="left"/>
              <w:rPr>
                <w:rFonts w:ascii="Times New Roman" w:eastAsia="Times New Roman" w:hAnsi="Times New Roman" w:cs="Times New Roman"/>
                <w:b/>
                <w:color w:val="000000"/>
                <w:sz w:val="16"/>
                <w:szCs w:val="16"/>
                <w:lang w:val="en-IE" w:eastAsia="en-IE"/>
              </w:rPr>
            </w:pPr>
          </w:p>
        </w:tc>
      </w:tr>
      <w:tr w:rsidR="000032FE" w:rsidRPr="003F200A" w14:paraId="0BD87691" w14:textId="77777777" w:rsidTr="000032FE">
        <w:trPr>
          <w:tblCellSpacing w:w="0" w:type="dxa"/>
        </w:trPr>
        <w:tc>
          <w:tcPr>
            <w:tcW w:w="1411" w:type="dxa"/>
            <w:hideMark/>
          </w:tcPr>
          <w:p w14:paraId="677036AA" w14:textId="77777777" w:rsidR="000032FE" w:rsidRPr="003F200A" w:rsidRDefault="000032FE" w:rsidP="000032FE">
            <w:pPr>
              <w:spacing w:before="60" w:after="60"/>
              <w:jc w:val="left"/>
              <w:rPr>
                <w:rFonts w:ascii="Times New Roman" w:eastAsia="Times New Roman" w:hAnsi="Times New Roman" w:cs="Times New Roman"/>
                <w:b/>
                <w:color w:val="000000"/>
                <w:sz w:val="16"/>
                <w:szCs w:val="16"/>
                <w:lang w:val="en-IE" w:eastAsia="en-IE"/>
              </w:rPr>
            </w:pPr>
            <w:r w:rsidRPr="003F200A">
              <w:rPr>
                <w:rFonts w:ascii="Times New Roman" w:eastAsia="Times New Roman" w:hAnsi="Times New Roman" w:cs="Times New Roman"/>
                <w:b/>
                <w:color w:val="000000"/>
                <w:sz w:val="16"/>
                <w:szCs w:val="16"/>
                <w:lang w:val="en-IE" w:eastAsia="en-IE"/>
              </w:rPr>
              <w:t>Item 4.1</w:t>
            </w:r>
          </w:p>
        </w:tc>
        <w:tc>
          <w:tcPr>
            <w:tcW w:w="3405" w:type="dxa"/>
            <w:hideMark/>
          </w:tcPr>
          <w:p w14:paraId="56EDF9EA"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Under which conditions and timetable can I invest in this security?</w:t>
            </w:r>
          </w:p>
          <w:p w14:paraId="02995DE7"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Where applicable, the general terms, conditions and expected timetable of the offer, the plan for distribution, the amount and percentage of immediate dilution resulting from the offer and an estimate of the total expenses of the issue and/or offer, including estimated expenses charged to the investor by the issuer or the offeror.</w:t>
            </w:r>
          </w:p>
        </w:tc>
        <w:tc>
          <w:tcPr>
            <w:tcW w:w="708" w:type="dxa"/>
          </w:tcPr>
          <w:p w14:paraId="50B41CDE"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c>
          <w:tcPr>
            <w:tcW w:w="852" w:type="dxa"/>
          </w:tcPr>
          <w:p w14:paraId="28C44219"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c>
          <w:tcPr>
            <w:tcW w:w="3258" w:type="dxa"/>
          </w:tcPr>
          <w:p w14:paraId="0C289493"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r>
      <w:tr w:rsidR="000032FE" w:rsidRPr="003F200A" w14:paraId="6E4F1003" w14:textId="77777777" w:rsidTr="000032FE">
        <w:trPr>
          <w:tblCellSpacing w:w="0" w:type="dxa"/>
        </w:trPr>
        <w:tc>
          <w:tcPr>
            <w:tcW w:w="1411" w:type="dxa"/>
            <w:hideMark/>
          </w:tcPr>
          <w:p w14:paraId="6BF70153" w14:textId="77777777" w:rsidR="000032FE" w:rsidRPr="003F200A" w:rsidRDefault="000032FE" w:rsidP="000032FE">
            <w:pPr>
              <w:spacing w:before="60" w:after="60"/>
              <w:jc w:val="left"/>
              <w:rPr>
                <w:rFonts w:ascii="Times New Roman" w:eastAsia="Times New Roman" w:hAnsi="Times New Roman" w:cs="Times New Roman"/>
                <w:b/>
                <w:color w:val="000000"/>
                <w:sz w:val="16"/>
                <w:szCs w:val="16"/>
                <w:lang w:val="en-IE" w:eastAsia="en-IE"/>
              </w:rPr>
            </w:pPr>
            <w:r w:rsidRPr="003F200A">
              <w:rPr>
                <w:rFonts w:ascii="Times New Roman" w:eastAsia="Times New Roman" w:hAnsi="Times New Roman" w:cs="Times New Roman"/>
                <w:b/>
                <w:color w:val="000000"/>
                <w:sz w:val="16"/>
                <w:szCs w:val="16"/>
                <w:lang w:val="en-IE" w:eastAsia="en-IE"/>
              </w:rPr>
              <w:t>Item 4.2</w:t>
            </w:r>
          </w:p>
        </w:tc>
        <w:tc>
          <w:tcPr>
            <w:tcW w:w="3405" w:type="dxa"/>
            <w:hideMark/>
          </w:tcPr>
          <w:p w14:paraId="7DFACB1A"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Why is this EU Growth prospectus being produced?</w:t>
            </w:r>
          </w:p>
        </w:tc>
        <w:tc>
          <w:tcPr>
            <w:tcW w:w="708" w:type="dxa"/>
          </w:tcPr>
          <w:p w14:paraId="194EB1B0"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c>
          <w:tcPr>
            <w:tcW w:w="852" w:type="dxa"/>
          </w:tcPr>
          <w:p w14:paraId="7B036F8C"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c>
          <w:tcPr>
            <w:tcW w:w="3258" w:type="dxa"/>
          </w:tcPr>
          <w:p w14:paraId="4DDB3A0E"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r>
      <w:tr w:rsidR="000032FE" w:rsidRPr="003F200A" w14:paraId="0D300D43" w14:textId="77777777" w:rsidTr="000032FE">
        <w:trPr>
          <w:tblCellSpacing w:w="0" w:type="dxa"/>
        </w:trPr>
        <w:tc>
          <w:tcPr>
            <w:tcW w:w="1411" w:type="dxa"/>
            <w:hideMark/>
          </w:tcPr>
          <w:p w14:paraId="6A2636A1" w14:textId="77777777" w:rsidR="000032FE" w:rsidRPr="003F200A" w:rsidRDefault="000032FE" w:rsidP="000032FE">
            <w:pPr>
              <w:spacing w:before="60" w:after="60"/>
              <w:jc w:val="left"/>
              <w:rPr>
                <w:rFonts w:ascii="Times New Roman" w:eastAsia="Times New Roman" w:hAnsi="Times New Roman" w:cs="Times New Roman"/>
                <w:b/>
                <w:color w:val="000000"/>
                <w:sz w:val="16"/>
                <w:szCs w:val="16"/>
                <w:lang w:val="en-IE" w:eastAsia="en-IE"/>
              </w:rPr>
            </w:pPr>
            <w:r w:rsidRPr="003F200A">
              <w:rPr>
                <w:rFonts w:ascii="Times New Roman" w:eastAsia="Times New Roman" w:hAnsi="Times New Roman" w:cs="Times New Roman"/>
                <w:b/>
                <w:color w:val="000000"/>
                <w:sz w:val="16"/>
                <w:szCs w:val="16"/>
                <w:lang w:val="en-IE" w:eastAsia="en-IE"/>
              </w:rPr>
              <w:t>Item 4.2.1</w:t>
            </w:r>
          </w:p>
        </w:tc>
        <w:tc>
          <w:tcPr>
            <w:tcW w:w="3405" w:type="dxa"/>
            <w:hideMark/>
          </w:tcPr>
          <w:p w14:paraId="570A9BEC"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A brief description of the reasons for the offer as well as, where applicable:</w:t>
            </w:r>
          </w:p>
          <w:tbl>
            <w:tblPr>
              <w:tblW w:w="5000" w:type="pct"/>
              <w:tblCellSpacing w:w="0" w:type="dxa"/>
              <w:tblLayout w:type="fixed"/>
              <w:tblCellMar>
                <w:left w:w="0" w:type="dxa"/>
                <w:right w:w="0" w:type="dxa"/>
              </w:tblCellMar>
              <w:tblLook w:val="04A0" w:firstRow="1" w:lastRow="0" w:firstColumn="1" w:lastColumn="0" w:noHBand="0" w:noVBand="1"/>
            </w:tblPr>
            <w:tblGrid>
              <w:gridCol w:w="265"/>
              <w:gridCol w:w="3120"/>
            </w:tblGrid>
            <w:tr w:rsidR="000032FE" w:rsidRPr="003F200A" w14:paraId="6BEEDEF9" w14:textId="77777777" w:rsidTr="003F200A">
              <w:trPr>
                <w:tblCellSpacing w:w="0" w:type="dxa"/>
              </w:trPr>
              <w:tc>
                <w:tcPr>
                  <w:tcW w:w="267" w:type="dxa"/>
                  <w:hideMark/>
                </w:tcPr>
                <w:p w14:paraId="4D0C99FB" w14:textId="77777777" w:rsidR="000032FE" w:rsidRPr="003F200A" w:rsidRDefault="000032FE" w:rsidP="000032FE">
                  <w:pPr>
                    <w:spacing w:before="12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(a)</w:t>
                  </w:r>
                </w:p>
              </w:tc>
              <w:tc>
                <w:tcPr>
                  <w:tcW w:w="3143" w:type="dxa"/>
                  <w:hideMark/>
                </w:tcPr>
                <w:p w14:paraId="777C0593" w14:textId="77777777" w:rsidR="000032FE" w:rsidRPr="003F200A" w:rsidRDefault="000032FE" w:rsidP="000032FE">
                  <w:pPr>
                    <w:spacing w:before="12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the use and estimated net amount of the proceeds;</w:t>
                  </w:r>
                </w:p>
              </w:tc>
            </w:tr>
          </w:tbl>
          <w:p w14:paraId="45ECD8FD" w14:textId="77777777" w:rsidR="000032FE" w:rsidRPr="003F200A" w:rsidRDefault="000032FE" w:rsidP="000032FE">
            <w:pPr>
              <w:jc w:val="left"/>
              <w:rPr>
                <w:rFonts w:ascii="Times New Roman" w:eastAsia="Times New Roman" w:hAnsi="Times New Roman" w:cs="Times New Roman"/>
                <w:vanish/>
                <w:color w:val="000000"/>
                <w:sz w:val="16"/>
                <w:szCs w:val="16"/>
                <w:lang w:val="en-IE" w:eastAsia="en-IE"/>
              </w:rPr>
            </w:pPr>
          </w:p>
          <w:tbl>
            <w:tblPr>
              <w:tblW w:w="5000" w:type="pct"/>
              <w:tblCellSpacing w:w="0" w:type="dxa"/>
              <w:tblLayout w:type="fixed"/>
              <w:tblCellMar>
                <w:left w:w="0" w:type="dxa"/>
                <w:right w:w="0" w:type="dxa"/>
              </w:tblCellMar>
              <w:tblLook w:val="04A0" w:firstRow="1" w:lastRow="0" w:firstColumn="1" w:lastColumn="0" w:noHBand="0" w:noVBand="1"/>
            </w:tblPr>
            <w:tblGrid>
              <w:gridCol w:w="278"/>
              <w:gridCol w:w="3107"/>
            </w:tblGrid>
            <w:tr w:rsidR="000032FE" w:rsidRPr="003F200A" w14:paraId="62076E7F" w14:textId="77777777" w:rsidTr="003F200A">
              <w:trPr>
                <w:tblCellSpacing w:w="0" w:type="dxa"/>
              </w:trPr>
              <w:tc>
                <w:tcPr>
                  <w:tcW w:w="280" w:type="dxa"/>
                  <w:hideMark/>
                </w:tcPr>
                <w:p w14:paraId="2A4D365B" w14:textId="77777777" w:rsidR="000032FE" w:rsidRPr="003F200A" w:rsidRDefault="000032FE" w:rsidP="000032FE">
                  <w:pPr>
                    <w:spacing w:before="12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(b)</w:t>
                  </w:r>
                </w:p>
              </w:tc>
              <w:tc>
                <w:tcPr>
                  <w:tcW w:w="3130" w:type="dxa"/>
                  <w:hideMark/>
                </w:tcPr>
                <w:p w14:paraId="6F2B0FBB" w14:textId="77777777" w:rsidR="000032FE" w:rsidRPr="003F200A" w:rsidRDefault="000032FE" w:rsidP="000032FE">
                  <w:pPr>
                    <w:spacing w:before="12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where the offer is subject to an underwriting agreement on a firm commitment basis, state any portion not covered;</w:t>
                  </w:r>
                </w:p>
              </w:tc>
            </w:tr>
          </w:tbl>
          <w:p w14:paraId="5226D7D3" w14:textId="77777777" w:rsidR="000032FE" w:rsidRPr="003F200A" w:rsidRDefault="000032FE" w:rsidP="000032FE">
            <w:pPr>
              <w:jc w:val="left"/>
              <w:rPr>
                <w:rFonts w:ascii="Times New Roman" w:eastAsia="Times New Roman" w:hAnsi="Times New Roman" w:cs="Times New Roman"/>
                <w:vanish/>
                <w:color w:val="000000"/>
                <w:sz w:val="16"/>
                <w:szCs w:val="16"/>
                <w:lang w:val="en-IE" w:eastAsia="en-IE"/>
              </w:rPr>
            </w:pPr>
          </w:p>
          <w:tbl>
            <w:tblPr>
              <w:tblW w:w="5000" w:type="pct"/>
              <w:tblCellSpacing w:w="0" w:type="dxa"/>
              <w:tblLayout w:type="fixed"/>
              <w:tblCellMar>
                <w:left w:w="0" w:type="dxa"/>
                <w:right w:w="0" w:type="dxa"/>
              </w:tblCellMar>
              <w:tblLook w:val="04A0" w:firstRow="1" w:lastRow="0" w:firstColumn="1" w:lastColumn="0" w:noHBand="0" w:noVBand="1"/>
            </w:tblPr>
            <w:tblGrid>
              <w:gridCol w:w="265"/>
              <w:gridCol w:w="3120"/>
            </w:tblGrid>
            <w:tr w:rsidR="000032FE" w:rsidRPr="003F200A" w14:paraId="7E202313" w14:textId="77777777" w:rsidTr="003F200A">
              <w:trPr>
                <w:tblCellSpacing w:w="0" w:type="dxa"/>
              </w:trPr>
              <w:tc>
                <w:tcPr>
                  <w:tcW w:w="267" w:type="dxa"/>
                  <w:hideMark/>
                </w:tcPr>
                <w:p w14:paraId="3732A3C0" w14:textId="77777777" w:rsidR="000032FE" w:rsidRPr="003F200A" w:rsidRDefault="000032FE" w:rsidP="000032FE">
                  <w:pPr>
                    <w:spacing w:before="12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(c)</w:t>
                  </w:r>
                </w:p>
              </w:tc>
              <w:tc>
                <w:tcPr>
                  <w:tcW w:w="3143" w:type="dxa"/>
                  <w:hideMark/>
                </w:tcPr>
                <w:p w14:paraId="2CC0DE62" w14:textId="77777777" w:rsidR="000032FE" w:rsidRPr="003F200A" w:rsidRDefault="000032FE" w:rsidP="000032FE">
                  <w:pPr>
                    <w:spacing w:before="12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a description of any material conflict of interest pertaining to the offer or the admission to trading that are described in the prospectus.</w:t>
                  </w:r>
                </w:p>
              </w:tc>
            </w:tr>
          </w:tbl>
          <w:p w14:paraId="31EE8910" w14:textId="77777777" w:rsidR="000032FE" w:rsidRPr="003F200A" w:rsidRDefault="000032FE" w:rsidP="000032FE">
            <w:pPr>
              <w:jc w:val="left"/>
              <w:rPr>
                <w:rFonts w:ascii="Times New Roman" w:eastAsia="Times New Roman" w:hAnsi="Times New Roman" w:cs="Times New Roman"/>
                <w:color w:val="000000"/>
                <w:sz w:val="16"/>
                <w:szCs w:val="16"/>
                <w:lang w:val="en-IE" w:eastAsia="en-IE"/>
              </w:rPr>
            </w:pPr>
          </w:p>
        </w:tc>
        <w:tc>
          <w:tcPr>
            <w:tcW w:w="708" w:type="dxa"/>
          </w:tcPr>
          <w:p w14:paraId="270CF9B7"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c>
          <w:tcPr>
            <w:tcW w:w="852" w:type="dxa"/>
          </w:tcPr>
          <w:p w14:paraId="37D49F39"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c>
          <w:tcPr>
            <w:tcW w:w="3258" w:type="dxa"/>
          </w:tcPr>
          <w:p w14:paraId="72ED1AF5"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r>
      <w:tr w:rsidR="000032FE" w:rsidRPr="003F200A" w14:paraId="68A5B0E4" w14:textId="77777777" w:rsidTr="000032FE">
        <w:trPr>
          <w:tblCellSpacing w:w="0" w:type="dxa"/>
        </w:trPr>
        <w:tc>
          <w:tcPr>
            <w:tcW w:w="1411" w:type="dxa"/>
            <w:hideMark/>
          </w:tcPr>
          <w:p w14:paraId="6597E92F" w14:textId="77777777" w:rsidR="000032FE" w:rsidRPr="003F200A" w:rsidRDefault="000032FE" w:rsidP="000032FE">
            <w:pPr>
              <w:spacing w:before="60" w:after="60"/>
              <w:jc w:val="left"/>
              <w:rPr>
                <w:rFonts w:ascii="Times New Roman" w:eastAsia="Times New Roman" w:hAnsi="Times New Roman" w:cs="Times New Roman"/>
                <w:b/>
                <w:color w:val="000000"/>
                <w:sz w:val="16"/>
                <w:szCs w:val="16"/>
                <w:lang w:val="en-IE" w:eastAsia="en-IE"/>
              </w:rPr>
            </w:pPr>
            <w:r w:rsidRPr="003F200A">
              <w:rPr>
                <w:rFonts w:ascii="Times New Roman" w:eastAsia="Times New Roman" w:hAnsi="Times New Roman" w:cs="Times New Roman"/>
                <w:b/>
                <w:color w:val="000000"/>
                <w:sz w:val="16"/>
                <w:szCs w:val="16"/>
                <w:lang w:val="en-IE" w:eastAsia="en-IE"/>
              </w:rPr>
              <w:t>Item 4.3</w:t>
            </w:r>
          </w:p>
        </w:tc>
        <w:tc>
          <w:tcPr>
            <w:tcW w:w="3405" w:type="dxa"/>
            <w:hideMark/>
          </w:tcPr>
          <w:p w14:paraId="0FD9A5F1"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Who is the offeror and/or the person asking for admission to trading?</w:t>
            </w:r>
          </w:p>
        </w:tc>
        <w:tc>
          <w:tcPr>
            <w:tcW w:w="708" w:type="dxa"/>
          </w:tcPr>
          <w:p w14:paraId="2BBFB750"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c>
          <w:tcPr>
            <w:tcW w:w="852" w:type="dxa"/>
          </w:tcPr>
          <w:p w14:paraId="74E84AB5"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c>
          <w:tcPr>
            <w:tcW w:w="3258" w:type="dxa"/>
          </w:tcPr>
          <w:p w14:paraId="0E86E902"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r>
      <w:tr w:rsidR="000032FE" w:rsidRPr="003F200A" w14:paraId="3EE3826B" w14:textId="77777777" w:rsidTr="000032FE">
        <w:trPr>
          <w:tblCellSpacing w:w="0" w:type="dxa"/>
        </w:trPr>
        <w:tc>
          <w:tcPr>
            <w:tcW w:w="1411" w:type="dxa"/>
            <w:hideMark/>
          </w:tcPr>
          <w:p w14:paraId="377FF963" w14:textId="77777777" w:rsidR="000032FE" w:rsidRPr="003F200A" w:rsidRDefault="000032FE" w:rsidP="000032FE">
            <w:pPr>
              <w:spacing w:before="60" w:after="60"/>
              <w:jc w:val="left"/>
              <w:rPr>
                <w:rFonts w:ascii="Times New Roman" w:eastAsia="Times New Roman" w:hAnsi="Times New Roman" w:cs="Times New Roman"/>
                <w:b/>
                <w:color w:val="000000"/>
                <w:sz w:val="16"/>
                <w:szCs w:val="16"/>
                <w:lang w:val="en-IE" w:eastAsia="en-IE"/>
              </w:rPr>
            </w:pPr>
            <w:r w:rsidRPr="003F200A">
              <w:rPr>
                <w:rFonts w:ascii="Times New Roman" w:eastAsia="Times New Roman" w:hAnsi="Times New Roman" w:cs="Times New Roman"/>
                <w:b/>
                <w:color w:val="000000"/>
                <w:sz w:val="16"/>
                <w:szCs w:val="16"/>
                <w:lang w:val="en-IE" w:eastAsia="en-IE"/>
              </w:rPr>
              <w:t>Item 4.3.1</w:t>
            </w:r>
          </w:p>
        </w:tc>
        <w:tc>
          <w:tcPr>
            <w:tcW w:w="3405" w:type="dxa"/>
            <w:hideMark/>
          </w:tcPr>
          <w:p w14:paraId="438F2DA5"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r w:rsidRPr="003F200A">
              <w:rPr>
                <w:rFonts w:ascii="Times New Roman" w:eastAsia="Times New Roman" w:hAnsi="Times New Roman" w:cs="Times New Roman"/>
                <w:color w:val="000000"/>
                <w:sz w:val="16"/>
                <w:szCs w:val="16"/>
                <w:lang w:val="en-IE" w:eastAsia="en-IE"/>
              </w:rPr>
              <w:t>If different from the issuer, a brief description of the offeror of the securities and/or the person asking for admission to trading on an MTF or an SME Growth Market, including its domicile and legal form, the law under which it operates and its country of incorporation.</w:t>
            </w:r>
          </w:p>
        </w:tc>
        <w:tc>
          <w:tcPr>
            <w:tcW w:w="708" w:type="dxa"/>
          </w:tcPr>
          <w:p w14:paraId="66D6F53F"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c>
          <w:tcPr>
            <w:tcW w:w="852" w:type="dxa"/>
          </w:tcPr>
          <w:p w14:paraId="5F8B57B6"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c>
          <w:tcPr>
            <w:tcW w:w="3258" w:type="dxa"/>
          </w:tcPr>
          <w:p w14:paraId="7FB0DB8C" w14:textId="77777777" w:rsidR="000032FE" w:rsidRPr="003F200A" w:rsidRDefault="000032FE" w:rsidP="000032FE">
            <w:pPr>
              <w:spacing w:before="60" w:after="60"/>
              <w:jc w:val="left"/>
              <w:rPr>
                <w:rFonts w:ascii="Times New Roman" w:eastAsia="Times New Roman" w:hAnsi="Times New Roman" w:cs="Times New Roman"/>
                <w:color w:val="000000"/>
                <w:sz w:val="16"/>
                <w:szCs w:val="16"/>
                <w:lang w:val="en-IE" w:eastAsia="en-IE"/>
              </w:rPr>
            </w:pPr>
          </w:p>
        </w:tc>
      </w:tr>
    </w:tbl>
    <w:p w14:paraId="390F26C0" w14:textId="77777777" w:rsidR="00FC5480" w:rsidRDefault="00FC5480" w:rsidP="00FC5480">
      <w:pPr>
        <w:autoSpaceDE w:val="0"/>
        <w:autoSpaceDN w:val="0"/>
        <w:adjustRightInd w:val="0"/>
        <w:jc w:val="left"/>
        <w:rPr>
          <w:rFonts w:ascii="Times New Roman" w:hAnsi="Times New Roman" w:cs="Times New Roman"/>
          <w:color w:val="000000"/>
          <w:sz w:val="16"/>
          <w:szCs w:val="16"/>
        </w:rPr>
      </w:pPr>
    </w:p>
    <w:p w14:paraId="16E23703" w14:textId="30AACB3B" w:rsidR="00B623AA" w:rsidRPr="00B623AA" w:rsidRDefault="00B623AA" w:rsidP="00B623AA">
      <w:pPr>
        <w:pStyle w:val="Paragrafoelenco"/>
        <w:numPr>
          <w:ilvl w:val="0"/>
          <w:numId w:val="29"/>
        </w:numPr>
        <w:spacing w:after="160" w:line="259" w:lineRule="auto"/>
        <w:rPr>
          <w:rFonts w:ascii="Times New Roman" w:hAnsi="Times New Roman" w:cs="Times New Roman"/>
        </w:rPr>
      </w:pPr>
      <w:bookmarkStart w:id="0" w:name="_Hlk148341861"/>
      <w:bookmarkStart w:id="1" w:name="_Hlk148357178"/>
      <w:r w:rsidRPr="00B623AA">
        <w:rPr>
          <w:rFonts w:ascii="Times New Roman" w:hAnsi="Times New Roman" w:cs="Times New Roman"/>
        </w:rPr>
        <w:t xml:space="preserve">If the order of the information included in the draft prospectus is different from the order in which said information is presented in the Annex of the Delegated Regulation (EU) 2019/980, </w:t>
      </w:r>
      <w:r w:rsidR="00394950" w:rsidRPr="000F3495">
        <w:rPr>
          <w:rFonts w:ascii="Times New Roman" w:hAnsi="Times New Roman" w:cs="Times New Roman"/>
        </w:rPr>
        <w:t xml:space="preserve">the list of cross references indicates </w:t>
      </w:r>
      <w:r w:rsidR="00394950">
        <w:rPr>
          <w:rFonts w:ascii="Times New Roman" w:hAnsi="Times New Roman" w:cs="Times New Roman"/>
        </w:rPr>
        <w:t xml:space="preserve">the </w:t>
      </w:r>
      <w:r w:rsidR="00394950" w:rsidRPr="000F3495">
        <w:rPr>
          <w:rFonts w:ascii="Times New Roman" w:hAnsi="Times New Roman" w:cs="Times New Roman"/>
        </w:rPr>
        <w:t>page and p</w:t>
      </w:r>
      <w:r w:rsidR="00394950" w:rsidRPr="000F3495">
        <w:rPr>
          <w:rFonts w:ascii="Times New Roman" w:eastAsiaTheme="minorHAnsi" w:hAnsi="Times New Roman" w:cs="Times New Roman"/>
          <w:lang w:eastAsia="en-US"/>
        </w:rPr>
        <w:t>aragraph</w:t>
      </w:r>
      <w:r w:rsidR="00394950" w:rsidRPr="000F3495">
        <w:rPr>
          <w:rFonts w:ascii="Times New Roman" w:hAnsi="Times New Roman" w:cs="Times New Roman"/>
        </w:rPr>
        <w:t xml:space="preserve"> of the prospectus to which that information corresponds </w:t>
      </w:r>
      <w:r w:rsidR="00394950">
        <w:rPr>
          <w:rFonts w:ascii="Times New Roman" w:hAnsi="Times New Roman" w:cs="Times New Roman"/>
        </w:rPr>
        <w:t xml:space="preserve">in </w:t>
      </w:r>
      <w:r w:rsidR="00394950" w:rsidRPr="000F3495">
        <w:rPr>
          <w:rFonts w:ascii="Times New Roman" w:hAnsi="Times New Roman" w:cs="Times New Roman"/>
        </w:rPr>
        <w:t>the Annex</w:t>
      </w:r>
      <w:r w:rsidRPr="00B623AA">
        <w:rPr>
          <w:rFonts w:ascii="Times New Roman" w:hAnsi="Times New Roman" w:cs="Times New Roman"/>
        </w:rPr>
        <w:t>.</w:t>
      </w:r>
    </w:p>
    <w:p w14:paraId="7F651CD7" w14:textId="77777777" w:rsidR="00B623AA" w:rsidRPr="00B623AA" w:rsidRDefault="00B623AA" w:rsidP="00B623AA">
      <w:pPr>
        <w:pStyle w:val="Paragrafoelenco"/>
        <w:ind w:left="360"/>
        <w:rPr>
          <w:rFonts w:ascii="Times New Roman" w:hAnsi="Times New Roman" w:cs="Times New Roman"/>
        </w:rPr>
      </w:pPr>
    </w:p>
    <w:p w14:paraId="6510717E" w14:textId="74FA7956" w:rsidR="00B623AA" w:rsidRPr="00B623AA" w:rsidRDefault="00B623AA" w:rsidP="00B623AA">
      <w:pPr>
        <w:pStyle w:val="Paragrafoelenco"/>
        <w:numPr>
          <w:ilvl w:val="0"/>
          <w:numId w:val="29"/>
        </w:numPr>
        <w:spacing w:after="160" w:line="259" w:lineRule="auto"/>
        <w:rPr>
          <w:rFonts w:ascii="Times New Roman" w:hAnsi="Times New Roman" w:cs="Times New Roman"/>
        </w:rPr>
      </w:pPr>
      <w:r w:rsidRPr="00B623AA">
        <w:rPr>
          <w:rFonts w:ascii="Times New Roman" w:hAnsi="Times New Roman" w:cs="Times New Roman"/>
        </w:rPr>
        <w:t xml:space="preserve">Mark as "NOT APPLICABLE" or specify the "MISSING INFORMATION ELEMENTS" </w:t>
      </w:r>
      <w:proofErr w:type="gramStart"/>
      <w:r w:rsidRPr="00B623AA">
        <w:rPr>
          <w:rFonts w:ascii="Times New Roman" w:hAnsi="Times New Roman" w:cs="Times New Roman"/>
        </w:rPr>
        <w:t>i.e.</w:t>
      </w:r>
      <w:proofErr w:type="gramEnd"/>
      <w:r w:rsidRPr="00B623AA">
        <w:rPr>
          <w:rFonts w:ascii="Times New Roman" w:hAnsi="Times New Roman" w:cs="Times New Roman"/>
        </w:rPr>
        <w:t xml:space="preserve"> the elements not yet included in the draft document sent to Consob. In this case the expected date of </w:t>
      </w:r>
      <w:r w:rsidRPr="00B623AA">
        <w:rPr>
          <w:rFonts w:ascii="Times New Roman" w:hAnsi="Times New Roman" w:cs="Times New Roman"/>
        </w:rPr>
        <w:lastRenderedPageBreak/>
        <w:t xml:space="preserve">inclusion must be specified, </w:t>
      </w:r>
      <w:proofErr w:type="gramStart"/>
      <w:r w:rsidRPr="00B623AA">
        <w:rPr>
          <w:rFonts w:ascii="Times New Roman" w:hAnsi="Times New Roman" w:cs="Times New Roman"/>
        </w:rPr>
        <w:t>taking into account</w:t>
      </w:r>
      <w:proofErr w:type="gramEnd"/>
      <w:r w:rsidRPr="00B623AA">
        <w:rPr>
          <w:rFonts w:ascii="Times New Roman" w:hAnsi="Times New Roman" w:cs="Times New Roman"/>
        </w:rPr>
        <w:t xml:space="preserve"> that they must be sent to Consob in time for the conclusion of the </w:t>
      </w:r>
      <w:r w:rsidR="00394950">
        <w:rPr>
          <w:rFonts w:ascii="Times New Roman" w:hAnsi="Times New Roman" w:cs="Times New Roman"/>
        </w:rPr>
        <w:t>scrutiny</w:t>
      </w:r>
      <w:r w:rsidRPr="00B623AA">
        <w:rPr>
          <w:rFonts w:ascii="Times New Roman" w:hAnsi="Times New Roman" w:cs="Times New Roman"/>
        </w:rPr>
        <w:t>.</w:t>
      </w:r>
      <w:bookmarkEnd w:id="0"/>
      <w:bookmarkEnd w:id="1"/>
    </w:p>
    <w:p w14:paraId="59F49418" w14:textId="77777777" w:rsidR="00B623AA" w:rsidRPr="003F200A" w:rsidRDefault="00B623AA" w:rsidP="00FC5480">
      <w:pPr>
        <w:autoSpaceDE w:val="0"/>
        <w:autoSpaceDN w:val="0"/>
        <w:adjustRightInd w:val="0"/>
        <w:jc w:val="left"/>
        <w:rPr>
          <w:rFonts w:ascii="Times New Roman" w:hAnsi="Times New Roman" w:cs="Times New Roman"/>
          <w:color w:val="000000"/>
          <w:sz w:val="16"/>
          <w:szCs w:val="16"/>
        </w:rPr>
      </w:pPr>
    </w:p>
    <w:sectPr w:rsidR="00B623AA" w:rsidRPr="003F200A" w:rsidSect="00CF63D7">
      <w:headerReference w:type="even" r:id="rId9"/>
      <w:headerReference w:type="default" r:id="rId10"/>
      <w:footerReference w:type="even" r:id="rId11"/>
      <w:footerReference w:type="default" r:id="rId12"/>
      <w:headerReference w:type="first" r:id="rId13"/>
      <w:footerReference w:type="first" r:id="rId14"/>
      <w:pgSz w:w="11906" w:h="16838"/>
      <w:pgMar w:top="709"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A85539" w14:textId="77777777" w:rsidR="00DB10C4" w:rsidRDefault="00DB10C4" w:rsidP="007B3734">
      <w:r>
        <w:separator/>
      </w:r>
    </w:p>
  </w:endnote>
  <w:endnote w:type="continuationSeparator" w:id="0">
    <w:p w14:paraId="60902932" w14:textId="77777777" w:rsidR="00DB10C4" w:rsidRDefault="00DB10C4" w:rsidP="007B3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E8D78" w14:textId="77777777" w:rsidR="00ED1AAA" w:rsidRDefault="00ED1AA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CB7B5" w14:textId="77777777" w:rsidR="00ED1AAA" w:rsidRDefault="00ED1AA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CC9DA" w14:textId="77777777" w:rsidR="00ED1AAA" w:rsidRDefault="00ED1AA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09B256" w14:textId="77777777" w:rsidR="00DB10C4" w:rsidRDefault="00DB10C4" w:rsidP="007B3734">
      <w:r>
        <w:separator/>
      </w:r>
    </w:p>
  </w:footnote>
  <w:footnote w:type="continuationSeparator" w:id="0">
    <w:p w14:paraId="002AAF09" w14:textId="77777777" w:rsidR="00DB10C4" w:rsidRDefault="00DB10C4" w:rsidP="007B37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6F710" w14:textId="77777777" w:rsidR="007B3734" w:rsidRPr="00B02FD0" w:rsidRDefault="00394950" w:rsidP="00DA1C3B">
    <w:pPr>
      <w:pStyle w:val="Intestazione"/>
      <w:jc w:val="left"/>
    </w:pPr>
    <w:fldSimple w:instr=" DOCPROPERTY bjHeaderEvenPageDocProperty \* MERGEFORMAT " w:fldLock="1">
      <w:r w:rsidR="00DA1C3B" w:rsidRPr="00DA1C3B">
        <w:rPr>
          <w:rFonts w:ascii="Times New Roman" w:hAnsi="Times New Roman" w:cs="Times New Roman"/>
          <w:color w:val="000000"/>
          <w:sz w:val="24"/>
        </w:rPr>
        <w:t xml:space="preserve"> </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58605" w14:textId="77777777" w:rsidR="007B3734" w:rsidRPr="00B02FD0" w:rsidRDefault="00394950" w:rsidP="00DA1C3B">
    <w:pPr>
      <w:pStyle w:val="Intestazione"/>
      <w:jc w:val="left"/>
    </w:pPr>
    <w:fldSimple w:instr=" DOCPROPERTY bjHeaderBothDocProperty \* MERGEFORMAT " w:fldLock="1">
      <w:r w:rsidR="00DA1C3B" w:rsidRPr="00DA1C3B">
        <w:rPr>
          <w:rFonts w:ascii="Times New Roman" w:hAnsi="Times New Roman" w:cs="Times New Roman"/>
          <w:color w:val="000000"/>
          <w:sz w:val="24"/>
        </w:rPr>
        <w:t xml:space="preserve"> </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A2274" w14:textId="77777777" w:rsidR="007B3734" w:rsidRPr="00B02FD0" w:rsidRDefault="00394950" w:rsidP="00DA1C3B">
    <w:pPr>
      <w:pStyle w:val="Intestazione"/>
      <w:jc w:val="left"/>
    </w:pPr>
    <w:fldSimple w:instr=" DOCPROPERTY bjHeaderFirstPageDocProperty \* MERGEFORMAT " w:fldLock="1">
      <w:r w:rsidR="00DA1C3B" w:rsidRPr="00DA1C3B">
        <w:rPr>
          <w:rFonts w:ascii="Times New Roman" w:hAnsi="Times New Roman" w:cs="Times New Roman"/>
          <w:color w:val="000000"/>
          <w:sz w:val="24"/>
        </w:rPr>
        <w:t xml:space="preserve"> </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E52B3"/>
    <w:multiLevelType w:val="hybridMultilevel"/>
    <w:tmpl w:val="CB2E50F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73704BC"/>
    <w:multiLevelType w:val="hybridMultilevel"/>
    <w:tmpl w:val="9F92332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0A772DCE"/>
    <w:multiLevelType w:val="hybridMultilevel"/>
    <w:tmpl w:val="2EAE502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0D8C55F7"/>
    <w:multiLevelType w:val="hybridMultilevel"/>
    <w:tmpl w:val="0B249DA0"/>
    <w:lvl w:ilvl="0" w:tplc="D71E3300">
      <w:start w:val="1"/>
      <w:numFmt w:val="lowerLetter"/>
      <w:lvlText w:val="(%1)"/>
      <w:lvlJc w:val="left"/>
      <w:pPr>
        <w:ind w:left="810" w:hanging="45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102A4BBA"/>
    <w:multiLevelType w:val="hybridMultilevel"/>
    <w:tmpl w:val="E744BAF0"/>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191B5ABE"/>
    <w:multiLevelType w:val="hybridMultilevel"/>
    <w:tmpl w:val="EE549D8A"/>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21660980"/>
    <w:multiLevelType w:val="hybridMultilevel"/>
    <w:tmpl w:val="2FEC00B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268023D6"/>
    <w:multiLevelType w:val="hybridMultilevel"/>
    <w:tmpl w:val="0D1AE17E"/>
    <w:lvl w:ilvl="0" w:tplc="5BC6200E">
      <w:start w:val="1"/>
      <w:numFmt w:val="lowerLetter"/>
      <w:lvlText w:val="(%1)"/>
      <w:lvlJc w:val="left"/>
      <w:pPr>
        <w:ind w:left="735" w:hanging="375"/>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2C8B1473"/>
    <w:multiLevelType w:val="hybridMultilevel"/>
    <w:tmpl w:val="924023F2"/>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304910EE"/>
    <w:multiLevelType w:val="hybridMultilevel"/>
    <w:tmpl w:val="EB34BB4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31537D20"/>
    <w:multiLevelType w:val="hybridMultilevel"/>
    <w:tmpl w:val="9CF6316E"/>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3227424B"/>
    <w:multiLevelType w:val="hybridMultilevel"/>
    <w:tmpl w:val="0FEE7260"/>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333A004A"/>
    <w:multiLevelType w:val="hybridMultilevel"/>
    <w:tmpl w:val="D0F4B67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3712759D"/>
    <w:multiLevelType w:val="hybridMultilevel"/>
    <w:tmpl w:val="2C6E07D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371B42A7"/>
    <w:multiLevelType w:val="hybridMultilevel"/>
    <w:tmpl w:val="98E05A2E"/>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39B47CB0"/>
    <w:multiLevelType w:val="hybridMultilevel"/>
    <w:tmpl w:val="6FA6C614"/>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44C74B3D"/>
    <w:multiLevelType w:val="hybridMultilevel"/>
    <w:tmpl w:val="67B63F6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46CE168B"/>
    <w:multiLevelType w:val="hybridMultilevel"/>
    <w:tmpl w:val="60C0350E"/>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47DD1A1C"/>
    <w:multiLevelType w:val="hybridMultilevel"/>
    <w:tmpl w:val="22F43786"/>
    <w:lvl w:ilvl="0" w:tplc="69CAD22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52280DCA"/>
    <w:multiLevelType w:val="hybridMultilevel"/>
    <w:tmpl w:val="77322E46"/>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54057821"/>
    <w:multiLevelType w:val="hybridMultilevel"/>
    <w:tmpl w:val="ACE2F9F2"/>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56EB2F12"/>
    <w:multiLevelType w:val="hybridMultilevel"/>
    <w:tmpl w:val="525608E6"/>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15:restartNumberingAfterBreak="0">
    <w:nsid w:val="576E6492"/>
    <w:multiLevelType w:val="hybridMultilevel"/>
    <w:tmpl w:val="E228B3F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15:restartNumberingAfterBreak="0">
    <w:nsid w:val="672E0C1E"/>
    <w:multiLevelType w:val="hybridMultilevel"/>
    <w:tmpl w:val="FFF4EDAC"/>
    <w:lvl w:ilvl="0" w:tplc="5BC6200E">
      <w:start w:val="1"/>
      <w:numFmt w:val="lowerLetter"/>
      <w:lvlText w:val="(%1)"/>
      <w:lvlJc w:val="left"/>
      <w:pPr>
        <w:ind w:left="735" w:hanging="375"/>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15:restartNumberingAfterBreak="0">
    <w:nsid w:val="73640A94"/>
    <w:multiLevelType w:val="hybridMultilevel"/>
    <w:tmpl w:val="1EAC2C1A"/>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15:restartNumberingAfterBreak="0">
    <w:nsid w:val="797144DD"/>
    <w:multiLevelType w:val="hybridMultilevel"/>
    <w:tmpl w:val="1D4C6128"/>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7E833401"/>
    <w:multiLevelType w:val="hybridMultilevel"/>
    <w:tmpl w:val="72CC7070"/>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7" w15:restartNumberingAfterBreak="0">
    <w:nsid w:val="7E8D4C0D"/>
    <w:multiLevelType w:val="hybridMultilevel"/>
    <w:tmpl w:val="4AC4CAE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15:restartNumberingAfterBreak="0">
    <w:nsid w:val="7FE12918"/>
    <w:multiLevelType w:val="hybridMultilevel"/>
    <w:tmpl w:val="63228A84"/>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1507398233">
    <w:abstractNumId w:val="8"/>
  </w:num>
  <w:num w:numId="2" w16cid:durableId="948588152">
    <w:abstractNumId w:val="26"/>
  </w:num>
  <w:num w:numId="3" w16cid:durableId="663169881">
    <w:abstractNumId w:val="27"/>
  </w:num>
  <w:num w:numId="4" w16cid:durableId="1204633344">
    <w:abstractNumId w:val="24"/>
  </w:num>
  <w:num w:numId="5" w16cid:durableId="653220871">
    <w:abstractNumId w:val="13"/>
  </w:num>
  <w:num w:numId="6" w16cid:durableId="1198546594">
    <w:abstractNumId w:val="16"/>
  </w:num>
  <w:num w:numId="7" w16cid:durableId="673916757">
    <w:abstractNumId w:val="23"/>
  </w:num>
  <w:num w:numId="8" w16cid:durableId="20281032">
    <w:abstractNumId w:val="7"/>
  </w:num>
  <w:num w:numId="9" w16cid:durableId="152379556">
    <w:abstractNumId w:val="3"/>
  </w:num>
  <w:num w:numId="10" w16cid:durableId="828180750">
    <w:abstractNumId w:val="11"/>
  </w:num>
  <w:num w:numId="11" w16cid:durableId="1703631863">
    <w:abstractNumId w:val="9"/>
  </w:num>
  <w:num w:numId="12" w16cid:durableId="997809773">
    <w:abstractNumId w:val="4"/>
  </w:num>
  <w:num w:numId="13" w16cid:durableId="543518334">
    <w:abstractNumId w:val="2"/>
  </w:num>
  <w:num w:numId="14" w16cid:durableId="1298418620">
    <w:abstractNumId w:val="15"/>
  </w:num>
  <w:num w:numId="15" w16cid:durableId="2029258850">
    <w:abstractNumId w:val="17"/>
  </w:num>
  <w:num w:numId="16" w16cid:durableId="798836339">
    <w:abstractNumId w:val="19"/>
  </w:num>
  <w:num w:numId="17" w16cid:durableId="1249389527">
    <w:abstractNumId w:val="21"/>
  </w:num>
  <w:num w:numId="18" w16cid:durableId="617494537">
    <w:abstractNumId w:val="22"/>
  </w:num>
  <w:num w:numId="19" w16cid:durableId="1711222540">
    <w:abstractNumId w:val="10"/>
  </w:num>
  <w:num w:numId="20" w16cid:durableId="1323896317">
    <w:abstractNumId w:val="0"/>
  </w:num>
  <w:num w:numId="21" w16cid:durableId="211892423">
    <w:abstractNumId w:val="1"/>
  </w:num>
  <w:num w:numId="22" w16cid:durableId="642153889">
    <w:abstractNumId w:val="14"/>
  </w:num>
  <w:num w:numId="23" w16cid:durableId="410780961">
    <w:abstractNumId w:val="25"/>
  </w:num>
  <w:num w:numId="24" w16cid:durableId="1469204551">
    <w:abstractNumId w:val="12"/>
  </w:num>
  <w:num w:numId="25" w16cid:durableId="813528680">
    <w:abstractNumId w:val="5"/>
  </w:num>
  <w:num w:numId="26" w16cid:durableId="671644768">
    <w:abstractNumId w:val="6"/>
  </w:num>
  <w:num w:numId="27" w16cid:durableId="1504320271">
    <w:abstractNumId w:val="28"/>
  </w:num>
  <w:num w:numId="28" w16cid:durableId="89013192">
    <w:abstractNumId w:val="20"/>
  </w:num>
  <w:num w:numId="29" w16cid:durableId="17075633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34FD"/>
    <w:rsid w:val="000032FE"/>
    <w:rsid w:val="00040EDC"/>
    <w:rsid w:val="00055CE0"/>
    <w:rsid w:val="000834FD"/>
    <w:rsid w:val="000B1CF5"/>
    <w:rsid w:val="000C0136"/>
    <w:rsid w:val="000D6B0A"/>
    <w:rsid w:val="000E2935"/>
    <w:rsid w:val="00126FF8"/>
    <w:rsid w:val="001469EA"/>
    <w:rsid w:val="001C026B"/>
    <w:rsid w:val="001C1DFC"/>
    <w:rsid w:val="002010F7"/>
    <w:rsid w:val="00240637"/>
    <w:rsid w:val="00243F71"/>
    <w:rsid w:val="002461E0"/>
    <w:rsid w:val="00261A2E"/>
    <w:rsid w:val="00284B88"/>
    <w:rsid w:val="00292A1F"/>
    <w:rsid w:val="00293B4C"/>
    <w:rsid w:val="002A5169"/>
    <w:rsid w:val="002D0FA2"/>
    <w:rsid w:val="00383B26"/>
    <w:rsid w:val="003866B8"/>
    <w:rsid w:val="00394950"/>
    <w:rsid w:val="003A6BF8"/>
    <w:rsid w:val="003B1B02"/>
    <w:rsid w:val="003F200A"/>
    <w:rsid w:val="00412DC6"/>
    <w:rsid w:val="0048509B"/>
    <w:rsid w:val="00485321"/>
    <w:rsid w:val="004871D6"/>
    <w:rsid w:val="0049136E"/>
    <w:rsid w:val="00492717"/>
    <w:rsid w:val="004A3559"/>
    <w:rsid w:val="004D3E3E"/>
    <w:rsid w:val="004E77C6"/>
    <w:rsid w:val="004F23B5"/>
    <w:rsid w:val="004F5055"/>
    <w:rsid w:val="00573763"/>
    <w:rsid w:val="005A222B"/>
    <w:rsid w:val="005A7B1C"/>
    <w:rsid w:val="005C5BCA"/>
    <w:rsid w:val="005E7DD9"/>
    <w:rsid w:val="0062058C"/>
    <w:rsid w:val="0063760A"/>
    <w:rsid w:val="00667FB1"/>
    <w:rsid w:val="00682754"/>
    <w:rsid w:val="006B14ED"/>
    <w:rsid w:val="006C3378"/>
    <w:rsid w:val="006E5976"/>
    <w:rsid w:val="006E757F"/>
    <w:rsid w:val="00733393"/>
    <w:rsid w:val="0079322D"/>
    <w:rsid w:val="007A5B92"/>
    <w:rsid w:val="007B3734"/>
    <w:rsid w:val="007D4572"/>
    <w:rsid w:val="007E7B21"/>
    <w:rsid w:val="007F586C"/>
    <w:rsid w:val="008146B1"/>
    <w:rsid w:val="00822ADB"/>
    <w:rsid w:val="008314BC"/>
    <w:rsid w:val="00865737"/>
    <w:rsid w:val="00872934"/>
    <w:rsid w:val="008844A5"/>
    <w:rsid w:val="00894115"/>
    <w:rsid w:val="00896FC6"/>
    <w:rsid w:val="008A5AC5"/>
    <w:rsid w:val="00903425"/>
    <w:rsid w:val="00904AFE"/>
    <w:rsid w:val="009802AA"/>
    <w:rsid w:val="009E09E3"/>
    <w:rsid w:val="00A00382"/>
    <w:rsid w:val="00A165B7"/>
    <w:rsid w:val="00A93C7F"/>
    <w:rsid w:val="00AA0AD6"/>
    <w:rsid w:val="00AA2F1E"/>
    <w:rsid w:val="00AF4DCD"/>
    <w:rsid w:val="00B02FD0"/>
    <w:rsid w:val="00B14764"/>
    <w:rsid w:val="00B42C23"/>
    <w:rsid w:val="00B623AA"/>
    <w:rsid w:val="00BA48E9"/>
    <w:rsid w:val="00BC34E3"/>
    <w:rsid w:val="00BC4D38"/>
    <w:rsid w:val="00BD3CA8"/>
    <w:rsid w:val="00BF24C3"/>
    <w:rsid w:val="00C22CE6"/>
    <w:rsid w:val="00C402FA"/>
    <w:rsid w:val="00C46870"/>
    <w:rsid w:val="00C5150A"/>
    <w:rsid w:val="00C64761"/>
    <w:rsid w:val="00C979A0"/>
    <w:rsid w:val="00CB26C0"/>
    <w:rsid w:val="00CB7FBD"/>
    <w:rsid w:val="00CC0725"/>
    <w:rsid w:val="00CC615C"/>
    <w:rsid w:val="00CF63D7"/>
    <w:rsid w:val="00D103A7"/>
    <w:rsid w:val="00D12DE0"/>
    <w:rsid w:val="00D722E4"/>
    <w:rsid w:val="00D7521D"/>
    <w:rsid w:val="00DA1C3B"/>
    <w:rsid w:val="00DA28A6"/>
    <w:rsid w:val="00DB10C4"/>
    <w:rsid w:val="00DE4013"/>
    <w:rsid w:val="00E63A41"/>
    <w:rsid w:val="00E83778"/>
    <w:rsid w:val="00E904C6"/>
    <w:rsid w:val="00E946E3"/>
    <w:rsid w:val="00E954DD"/>
    <w:rsid w:val="00EA4A49"/>
    <w:rsid w:val="00EA6B7B"/>
    <w:rsid w:val="00ED1AAA"/>
    <w:rsid w:val="00ED6E16"/>
    <w:rsid w:val="00EF0A96"/>
    <w:rsid w:val="00EF2729"/>
    <w:rsid w:val="00F53BC2"/>
    <w:rsid w:val="00F574F9"/>
    <w:rsid w:val="00F769D1"/>
    <w:rsid w:val="00FC2622"/>
    <w:rsid w:val="00FC5480"/>
    <w:rsid w:val="00FE07D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C29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834FD"/>
    <w:pPr>
      <w:spacing w:after="0" w:line="240" w:lineRule="auto"/>
      <w:jc w:val="both"/>
    </w:pPr>
    <w:rPr>
      <w:rFonts w:ascii="Arial" w:eastAsia="SimSun" w:hAnsi="Arial" w:cs="Arial"/>
      <w:lang w:val="en-GB"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0038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00382"/>
    <w:rPr>
      <w:rFonts w:ascii="Tahoma" w:eastAsia="SimSun" w:hAnsi="Tahoma" w:cs="Tahoma"/>
      <w:sz w:val="16"/>
      <w:szCs w:val="16"/>
      <w:lang w:val="en-GB" w:eastAsia="zh-CN"/>
    </w:rPr>
  </w:style>
  <w:style w:type="paragraph" w:styleId="Intestazione">
    <w:name w:val="header"/>
    <w:basedOn w:val="Normale"/>
    <w:link w:val="IntestazioneCarattere"/>
    <w:uiPriority w:val="99"/>
    <w:unhideWhenUsed/>
    <w:rsid w:val="007B3734"/>
    <w:pPr>
      <w:tabs>
        <w:tab w:val="center" w:pos="4513"/>
        <w:tab w:val="right" w:pos="9026"/>
      </w:tabs>
    </w:pPr>
  </w:style>
  <w:style w:type="character" w:customStyle="1" w:styleId="IntestazioneCarattere">
    <w:name w:val="Intestazione Carattere"/>
    <w:basedOn w:val="Carpredefinitoparagrafo"/>
    <w:link w:val="Intestazione"/>
    <w:uiPriority w:val="99"/>
    <w:rsid w:val="007B3734"/>
    <w:rPr>
      <w:rFonts w:ascii="Arial" w:eastAsia="SimSun" w:hAnsi="Arial" w:cs="Arial"/>
      <w:lang w:val="en-GB" w:eastAsia="zh-CN"/>
    </w:rPr>
  </w:style>
  <w:style w:type="paragraph" w:styleId="Pidipagina">
    <w:name w:val="footer"/>
    <w:basedOn w:val="Normale"/>
    <w:link w:val="PidipaginaCarattere"/>
    <w:uiPriority w:val="99"/>
    <w:unhideWhenUsed/>
    <w:rsid w:val="007B3734"/>
    <w:pPr>
      <w:tabs>
        <w:tab w:val="center" w:pos="4513"/>
        <w:tab w:val="right" w:pos="9026"/>
      </w:tabs>
    </w:pPr>
  </w:style>
  <w:style w:type="character" w:customStyle="1" w:styleId="PidipaginaCarattere">
    <w:name w:val="Piè di pagina Carattere"/>
    <w:basedOn w:val="Carpredefinitoparagrafo"/>
    <w:link w:val="Pidipagina"/>
    <w:uiPriority w:val="99"/>
    <w:rsid w:val="007B3734"/>
    <w:rPr>
      <w:rFonts w:ascii="Arial" w:eastAsia="SimSun" w:hAnsi="Arial" w:cs="Arial"/>
      <w:lang w:val="en-GB" w:eastAsia="zh-CN"/>
    </w:rPr>
  </w:style>
  <w:style w:type="paragraph" w:customStyle="1" w:styleId="Default">
    <w:name w:val="Default"/>
    <w:rsid w:val="003B1B02"/>
    <w:pPr>
      <w:autoSpaceDE w:val="0"/>
      <w:autoSpaceDN w:val="0"/>
      <w:adjustRightInd w:val="0"/>
      <w:spacing w:after="0" w:line="240" w:lineRule="auto"/>
    </w:pPr>
    <w:rPr>
      <w:rFonts w:ascii="Times New Roman" w:hAnsi="Times New Roman" w:cs="Times New Roman"/>
      <w:color w:val="000000"/>
      <w:sz w:val="24"/>
      <w:szCs w:val="24"/>
    </w:rPr>
  </w:style>
  <w:style w:type="paragraph" w:styleId="Paragrafoelenco">
    <w:name w:val="List Paragraph"/>
    <w:basedOn w:val="Normale"/>
    <w:uiPriority w:val="34"/>
    <w:qFormat/>
    <w:rsid w:val="00E946E3"/>
    <w:pPr>
      <w:ind w:left="720"/>
      <w:contextualSpacing/>
    </w:pPr>
  </w:style>
  <w:style w:type="paragraph" w:customStyle="1" w:styleId="CM1">
    <w:name w:val="CM1"/>
    <w:basedOn w:val="Default"/>
    <w:next w:val="Default"/>
    <w:uiPriority w:val="99"/>
    <w:rsid w:val="00C22CE6"/>
    <w:rPr>
      <w:rFonts w:ascii="EU Albertina" w:hAnsi="EU Albertina" w:cstheme="minorBidi"/>
      <w:color w:val="auto"/>
    </w:rPr>
  </w:style>
  <w:style w:type="paragraph" w:customStyle="1" w:styleId="CM3">
    <w:name w:val="CM3"/>
    <w:basedOn w:val="Default"/>
    <w:next w:val="Default"/>
    <w:uiPriority w:val="99"/>
    <w:rsid w:val="00C22CE6"/>
    <w:rPr>
      <w:rFonts w:ascii="EU Albertina" w:hAnsi="EU Albertina" w:cstheme="minorBidi"/>
      <w:color w:val="auto"/>
    </w:rPr>
  </w:style>
  <w:style w:type="paragraph" w:customStyle="1" w:styleId="CM4">
    <w:name w:val="CM4"/>
    <w:basedOn w:val="Default"/>
    <w:next w:val="Default"/>
    <w:uiPriority w:val="99"/>
    <w:rsid w:val="00C22CE6"/>
    <w:rPr>
      <w:rFonts w:ascii="EU Albertina" w:hAnsi="EU Albertina" w:cstheme="minorBidi"/>
      <w:color w:val="auto"/>
    </w:rPr>
  </w:style>
  <w:style w:type="paragraph" w:customStyle="1" w:styleId="Normal1">
    <w:name w:val="Normal1"/>
    <w:basedOn w:val="Normale"/>
    <w:rsid w:val="000B1CF5"/>
    <w:pPr>
      <w:spacing w:before="120"/>
    </w:pPr>
    <w:rPr>
      <w:rFonts w:ascii="Times New Roman" w:eastAsia="Times New Roman" w:hAnsi="Times New Roman" w:cs="Times New Roman"/>
      <w:sz w:val="24"/>
      <w:szCs w:val="24"/>
      <w:lang w:val="en-IE" w:eastAsia="en-IE"/>
    </w:rPr>
  </w:style>
  <w:style w:type="paragraph" w:customStyle="1" w:styleId="tbl-txt">
    <w:name w:val="tbl-txt"/>
    <w:basedOn w:val="Normale"/>
    <w:rsid w:val="000B1CF5"/>
    <w:pPr>
      <w:spacing w:before="60" w:after="60"/>
      <w:jc w:val="left"/>
    </w:pPr>
    <w:rPr>
      <w:rFonts w:ascii="Times New Roman" w:eastAsia="Times New Roman" w:hAnsi="Times New Roman" w:cs="Times New Roman"/>
      <w:lang w:val="en-IE" w:eastAsia="en-IE"/>
    </w:rPr>
  </w:style>
  <w:style w:type="paragraph" w:customStyle="1" w:styleId="Normal2">
    <w:name w:val="Normal2"/>
    <w:basedOn w:val="Normale"/>
    <w:rsid w:val="00FC5480"/>
    <w:pPr>
      <w:spacing w:before="120"/>
    </w:pPr>
    <w:rPr>
      <w:rFonts w:ascii="Times New Roman" w:eastAsia="Times New Roman" w:hAnsi="Times New Roman" w:cs="Times New Roman"/>
      <w:sz w:val="24"/>
      <w:szCs w:val="24"/>
      <w:lang w:val="en-IE" w:eastAsia="en-IE"/>
    </w:rPr>
  </w:style>
  <w:style w:type="paragraph" w:customStyle="1" w:styleId="ti-grseq-1">
    <w:name w:val="ti-grseq-1"/>
    <w:basedOn w:val="Normale"/>
    <w:rsid w:val="00FC5480"/>
    <w:pPr>
      <w:spacing w:before="240" w:after="120"/>
    </w:pPr>
    <w:rPr>
      <w:rFonts w:ascii="Times New Roman" w:eastAsia="Times New Roman" w:hAnsi="Times New Roman" w:cs="Times New Roman"/>
      <w:b/>
      <w:bCs/>
      <w:sz w:val="24"/>
      <w:szCs w:val="24"/>
      <w:lang w:val="en-IE" w:eastAsia="en-IE"/>
    </w:rPr>
  </w:style>
  <w:style w:type="paragraph" w:customStyle="1" w:styleId="Normal3">
    <w:name w:val="Normal3"/>
    <w:basedOn w:val="Normale"/>
    <w:rsid w:val="005E7DD9"/>
    <w:pPr>
      <w:spacing w:before="120"/>
    </w:pPr>
    <w:rPr>
      <w:rFonts w:ascii="Times New Roman" w:eastAsia="Times New Roman" w:hAnsi="Times New Roman" w:cs="Times New Roman"/>
      <w:sz w:val="24"/>
      <w:szCs w:val="24"/>
      <w:lang w:val="en-IE" w:eastAsia="en-IE"/>
    </w:rPr>
  </w:style>
  <w:style w:type="paragraph" w:customStyle="1" w:styleId="Normal4">
    <w:name w:val="Normal4"/>
    <w:basedOn w:val="Normale"/>
    <w:rsid w:val="003F200A"/>
    <w:pPr>
      <w:spacing w:before="120"/>
    </w:pPr>
    <w:rPr>
      <w:rFonts w:ascii="Times New Roman" w:eastAsia="Times New Roman" w:hAnsi="Times New Roman" w:cs="Times New Roman"/>
      <w:sz w:val="24"/>
      <w:szCs w:val="24"/>
      <w:lang w:val="en-IE" w:eastAsia="en-IE"/>
    </w:rPr>
  </w:style>
  <w:style w:type="table" w:styleId="Grigliatabella">
    <w:name w:val="Table Grid"/>
    <w:basedOn w:val="Tabellanormale"/>
    <w:uiPriority w:val="39"/>
    <w:rsid w:val="00CF63D7"/>
    <w:pPr>
      <w:spacing w:after="0" w:line="240" w:lineRule="auto"/>
    </w:pPr>
    <w:rPr>
      <w:kern w:val="2"/>
      <w:lang w:val="it-IT"/>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324512">
      <w:bodyDiv w:val="1"/>
      <w:marLeft w:val="390"/>
      <w:marRight w:val="390"/>
      <w:marTop w:val="0"/>
      <w:marBottom w:val="0"/>
      <w:divBdr>
        <w:top w:val="none" w:sz="0" w:space="0" w:color="auto"/>
        <w:left w:val="none" w:sz="0" w:space="0" w:color="auto"/>
        <w:bottom w:val="none" w:sz="0" w:space="0" w:color="auto"/>
        <w:right w:val="none" w:sz="0" w:space="0" w:color="auto"/>
      </w:divBdr>
      <w:divsChild>
        <w:div w:id="191458199">
          <w:marLeft w:val="0"/>
          <w:marRight w:val="0"/>
          <w:marTop w:val="0"/>
          <w:marBottom w:val="0"/>
          <w:divBdr>
            <w:top w:val="none" w:sz="0" w:space="0" w:color="auto"/>
            <w:left w:val="none" w:sz="0" w:space="0" w:color="auto"/>
            <w:bottom w:val="none" w:sz="0" w:space="0" w:color="auto"/>
            <w:right w:val="none" w:sz="0" w:space="0" w:color="auto"/>
          </w:divBdr>
          <w:divsChild>
            <w:div w:id="1715690179">
              <w:marLeft w:val="0"/>
              <w:marRight w:val="0"/>
              <w:marTop w:val="0"/>
              <w:marBottom w:val="0"/>
              <w:divBdr>
                <w:top w:val="none" w:sz="0" w:space="0" w:color="auto"/>
                <w:left w:val="none" w:sz="0" w:space="0" w:color="auto"/>
                <w:bottom w:val="none" w:sz="0" w:space="0" w:color="auto"/>
                <w:right w:val="none" w:sz="0" w:space="0" w:color="auto"/>
              </w:divBdr>
              <w:divsChild>
                <w:div w:id="4915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661766">
      <w:bodyDiv w:val="1"/>
      <w:marLeft w:val="390"/>
      <w:marRight w:val="390"/>
      <w:marTop w:val="0"/>
      <w:marBottom w:val="0"/>
      <w:divBdr>
        <w:top w:val="none" w:sz="0" w:space="0" w:color="auto"/>
        <w:left w:val="none" w:sz="0" w:space="0" w:color="auto"/>
        <w:bottom w:val="none" w:sz="0" w:space="0" w:color="auto"/>
        <w:right w:val="none" w:sz="0" w:space="0" w:color="auto"/>
      </w:divBdr>
      <w:divsChild>
        <w:div w:id="956987979">
          <w:marLeft w:val="0"/>
          <w:marRight w:val="0"/>
          <w:marTop w:val="0"/>
          <w:marBottom w:val="0"/>
          <w:divBdr>
            <w:top w:val="none" w:sz="0" w:space="0" w:color="auto"/>
            <w:left w:val="none" w:sz="0" w:space="0" w:color="auto"/>
            <w:bottom w:val="none" w:sz="0" w:space="0" w:color="auto"/>
            <w:right w:val="none" w:sz="0" w:space="0" w:color="auto"/>
          </w:divBdr>
          <w:divsChild>
            <w:div w:id="756172049">
              <w:marLeft w:val="0"/>
              <w:marRight w:val="0"/>
              <w:marTop w:val="0"/>
              <w:marBottom w:val="0"/>
              <w:divBdr>
                <w:top w:val="none" w:sz="0" w:space="0" w:color="auto"/>
                <w:left w:val="none" w:sz="0" w:space="0" w:color="auto"/>
                <w:bottom w:val="none" w:sz="0" w:space="0" w:color="auto"/>
                <w:right w:val="none" w:sz="0" w:space="0" w:color="auto"/>
              </w:divBdr>
              <w:divsChild>
                <w:div w:id="501049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926063">
      <w:bodyDiv w:val="1"/>
      <w:marLeft w:val="390"/>
      <w:marRight w:val="390"/>
      <w:marTop w:val="0"/>
      <w:marBottom w:val="0"/>
      <w:divBdr>
        <w:top w:val="none" w:sz="0" w:space="0" w:color="auto"/>
        <w:left w:val="none" w:sz="0" w:space="0" w:color="auto"/>
        <w:bottom w:val="none" w:sz="0" w:space="0" w:color="auto"/>
        <w:right w:val="none" w:sz="0" w:space="0" w:color="auto"/>
      </w:divBdr>
      <w:divsChild>
        <w:div w:id="1045443075">
          <w:marLeft w:val="0"/>
          <w:marRight w:val="0"/>
          <w:marTop w:val="0"/>
          <w:marBottom w:val="0"/>
          <w:divBdr>
            <w:top w:val="none" w:sz="0" w:space="0" w:color="auto"/>
            <w:left w:val="none" w:sz="0" w:space="0" w:color="auto"/>
            <w:bottom w:val="none" w:sz="0" w:space="0" w:color="auto"/>
            <w:right w:val="none" w:sz="0" w:space="0" w:color="auto"/>
          </w:divBdr>
          <w:divsChild>
            <w:div w:id="1119566210">
              <w:marLeft w:val="0"/>
              <w:marRight w:val="0"/>
              <w:marTop w:val="0"/>
              <w:marBottom w:val="0"/>
              <w:divBdr>
                <w:top w:val="none" w:sz="0" w:space="0" w:color="auto"/>
                <w:left w:val="none" w:sz="0" w:space="0" w:color="auto"/>
                <w:bottom w:val="none" w:sz="0" w:space="0" w:color="auto"/>
                <w:right w:val="none" w:sz="0" w:space="0" w:color="auto"/>
              </w:divBdr>
              <w:divsChild>
                <w:div w:id="82497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721179">
      <w:bodyDiv w:val="1"/>
      <w:marLeft w:val="390"/>
      <w:marRight w:val="390"/>
      <w:marTop w:val="0"/>
      <w:marBottom w:val="0"/>
      <w:divBdr>
        <w:top w:val="none" w:sz="0" w:space="0" w:color="auto"/>
        <w:left w:val="none" w:sz="0" w:space="0" w:color="auto"/>
        <w:bottom w:val="none" w:sz="0" w:space="0" w:color="auto"/>
        <w:right w:val="none" w:sz="0" w:space="0" w:color="auto"/>
      </w:divBdr>
      <w:divsChild>
        <w:div w:id="720324862">
          <w:marLeft w:val="0"/>
          <w:marRight w:val="0"/>
          <w:marTop w:val="0"/>
          <w:marBottom w:val="0"/>
          <w:divBdr>
            <w:top w:val="none" w:sz="0" w:space="0" w:color="auto"/>
            <w:left w:val="none" w:sz="0" w:space="0" w:color="auto"/>
            <w:bottom w:val="none" w:sz="0" w:space="0" w:color="auto"/>
            <w:right w:val="none" w:sz="0" w:space="0" w:color="auto"/>
          </w:divBdr>
          <w:divsChild>
            <w:div w:id="433667391">
              <w:marLeft w:val="0"/>
              <w:marRight w:val="0"/>
              <w:marTop w:val="0"/>
              <w:marBottom w:val="0"/>
              <w:divBdr>
                <w:top w:val="none" w:sz="0" w:space="0" w:color="auto"/>
                <w:left w:val="none" w:sz="0" w:space="0" w:color="auto"/>
                <w:bottom w:val="none" w:sz="0" w:space="0" w:color="auto"/>
                <w:right w:val="none" w:sz="0" w:space="0" w:color="auto"/>
              </w:divBdr>
              <w:divsChild>
                <w:div w:id="120805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9859323">
      <w:bodyDiv w:val="1"/>
      <w:marLeft w:val="390"/>
      <w:marRight w:val="390"/>
      <w:marTop w:val="0"/>
      <w:marBottom w:val="0"/>
      <w:divBdr>
        <w:top w:val="none" w:sz="0" w:space="0" w:color="auto"/>
        <w:left w:val="none" w:sz="0" w:space="0" w:color="auto"/>
        <w:bottom w:val="none" w:sz="0" w:space="0" w:color="auto"/>
        <w:right w:val="none" w:sz="0" w:space="0" w:color="auto"/>
      </w:divBdr>
      <w:divsChild>
        <w:div w:id="1556306997">
          <w:marLeft w:val="0"/>
          <w:marRight w:val="0"/>
          <w:marTop w:val="0"/>
          <w:marBottom w:val="0"/>
          <w:divBdr>
            <w:top w:val="none" w:sz="0" w:space="0" w:color="auto"/>
            <w:left w:val="none" w:sz="0" w:space="0" w:color="auto"/>
            <w:bottom w:val="none" w:sz="0" w:space="0" w:color="auto"/>
            <w:right w:val="none" w:sz="0" w:space="0" w:color="auto"/>
          </w:divBdr>
          <w:divsChild>
            <w:div w:id="374697147">
              <w:marLeft w:val="0"/>
              <w:marRight w:val="0"/>
              <w:marTop w:val="0"/>
              <w:marBottom w:val="0"/>
              <w:divBdr>
                <w:top w:val="none" w:sz="0" w:space="0" w:color="auto"/>
                <w:left w:val="none" w:sz="0" w:space="0" w:color="auto"/>
                <w:bottom w:val="none" w:sz="0" w:space="0" w:color="auto"/>
                <w:right w:val="none" w:sz="0" w:space="0" w:color="auto"/>
              </w:divBdr>
              <w:divsChild>
                <w:div w:id="26912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D2BA2EED2F1BE4AB25E1ECCD4D0AEBC" ma:contentTypeVersion="7" ma:contentTypeDescription="Creare un nuovo documento." ma:contentTypeScope="" ma:versionID="86a3eaaf235f3df78f8633afb0ae16e4">
  <xsd:schema xmlns:xsd="http://www.w3.org/2001/XMLSchema" xmlns:xs="http://www.w3.org/2001/XMLSchema" xmlns:p="http://schemas.microsoft.com/office/2006/metadata/properties" xmlns:ns1="http://schemas.microsoft.com/sharepoint/v3" xmlns:ns2="992d6e77-859d-4540-a9f6-c055872b96c9" targetNamespace="http://schemas.microsoft.com/office/2006/metadata/properties" ma:root="true" ma:fieldsID="933069ff60d274c4632c5beedf6ad7b8" ns1:_="" ns2:_="">
    <xsd:import namespace="http://schemas.microsoft.com/sharepoint/v3"/>
    <xsd:import namespace="992d6e77-859d-4540-a9f6-c055872b96c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Data inizio pianificazione è una colonna del sito creata dalla funzionalità Pianificazione e usata per specificare la data e l'ora in cui la pagina apparirà per la prima volta ai visitatori del sito." ma:hidden="true" ma:internalName="PublishingStartDate">
      <xsd:simpleType>
        <xsd:restriction base="dms:Unknown"/>
      </xsd:simpleType>
    </xsd:element>
    <xsd:element name="PublishingExpirationDate" ma:index="9" nillable="true" ma:displayName="Data fine pianificazione" ma:description="Data fine pianificazione è una colonna del sito creata dalla funzionalità Pubblicazione e usata per specificare la data e l'ora in cui la pagina non apparirà più ai visitatori del sito."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2d6e77-859d-4540-a9f6-c055872b96c9"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isl xmlns:xsd="http://www.w3.org/2001/XMLSchema" xmlns:xsi="http://www.w3.org/2001/XMLSchema-instance" xmlns="http://www.boldonjames.com/2008/01/sie/internal/label" sislVersion="0" policy="a586b747-2a7c-4f57-bcd1-e81df5c8c005" origin="userSelected">
  <element uid="33ed6465-8d2f-4fab-bbbc-787e2c148707" value=""/>
  <element uid="28c775dd-3fa7-40f2-8368-0e7fa48abc25" value=""/>
</sisl>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0BFA151-941B-44B4-89EE-BC644A9E02C3}"/>
</file>

<file path=customXml/itemProps2.xml><?xml version="1.0" encoding="utf-8"?>
<ds:datastoreItem xmlns:ds="http://schemas.openxmlformats.org/officeDocument/2006/customXml" ds:itemID="{246C5B82-294F-423E-AB75-4F7EE5034F5F}"/>
</file>

<file path=customXml/itemProps3.xml><?xml version="1.0" encoding="utf-8"?>
<ds:datastoreItem xmlns:ds="http://schemas.openxmlformats.org/officeDocument/2006/customXml" ds:itemID="{4081DD12-9328-4D14-87D4-94D04DF11341}"/>
</file>

<file path=customXml/itemProps4.xml><?xml version="1.0" encoding="utf-8"?>
<ds:datastoreItem xmlns:ds="http://schemas.openxmlformats.org/officeDocument/2006/customXml" ds:itemID="{6619E3E1-BC0A-4CAE-BF62-5A543CDA76A0}"/>
</file>

<file path=customXml/itemProps5.xml><?xml version="1.0" encoding="utf-8"?>
<ds:datastoreItem xmlns:ds="http://schemas.openxmlformats.org/officeDocument/2006/customXml" ds:itemID="{65B1346F-A72D-47E4-AA88-FD87C20E8037}"/>
</file>

<file path=docProps/app.xml><?xml version="1.0" encoding="utf-8"?>
<Properties xmlns="http://schemas.openxmlformats.org/officeDocument/2006/extended-properties" xmlns:vt="http://schemas.openxmlformats.org/officeDocument/2006/docPropsVTypes">
  <Template>Normal</Template>
  <TotalTime>0</TotalTime>
  <Pages>4</Pages>
  <Words>1186</Words>
  <Characters>6766</Characters>
  <Application>Microsoft Office Word</Application>
  <DocSecurity>0</DocSecurity>
  <Lines>56</Lines>
  <Paragraphs>15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Annex 23</vt:lpstr>
      <vt:lpstr/>
    </vt:vector>
  </TitlesOfParts>
  <Company/>
  <LinksUpToDate>false</LinksUpToDate>
  <CharactersWithSpaces>7937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23</dc:title>
  <dc:subject>Central Bank of Ireland</dc:subject>
  <dc:creator/>
  <cp:keywords>Public</cp:keywords>
  <cp:lastModifiedBy/>
  <cp:revision>1</cp:revision>
  <dcterms:created xsi:type="dcterms:W3CDTF">2023-11-23T15:15:00Z</dcterms:created>
  <dcterms:modified xsi:type="dcterms:W3CDTF">2023-11-23T15:15:00Z</dcterms:modified>
  <cp:category>Public</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58cb236f-d913-4b8a-90b7-6660a45d575f</vt:lpwstr>
  </property>
  <property fmtid="{D5CDD505-2E9C-101B-9397-08002B2CF9AE}" pid="3" name="bjDocumentLabelFieldCodeHeaderFooter">
    <vt:lpwstr>Public</vt:lpwstr>
  </property>
  <property fmtid="{D5CDD505-2E9C-101B-9397-08002B2CF9AE}" pid="4" name="bjDocumentLabelXML">
    <vt:lpwstr>&lt;?xml version="1.0" encoding="us-ascii"?&gt;&lt;sisl xmlns:xsd="http://www.w3.org/2001/XMLSchema" xmlns:xsi="http://www.w3.org/2001/XMLSchema-instance" sislVersion="0" policy="a586b747-2a7c-4f57-bcd1-e81df5c8c005" origin="userSelected" xmlns="http://www.boldonj</vt:lpwstr>
  </property>
  <property fmtid="{D5CDD505-2E9C-101B-9397-08002B2CF9AE}" pid="5" name="bjDocumentLabelXML-0">
    <vt:lpwstr>ames.com/2008/01/sie/internal/label"&gt;&lt;element uid="33ed6465-8d2f-4fab-bbbc-787e2c148707" value="" /&gt;&lt;element uid="28c775dd-3fa7-40f2-8368-0e7fa48abc25" value="" /&gt;&lt;/sisl&gt;</vt:lpwstr>
  </property>
  <property fmtid="{D5CDD505-2E9C-101B-9397-08002B2CF9AE}" pid="6" name="bjDocumentSecurityLabel">
    <vt:lpwstr>Public</vt:lpwstr>
  </property>
  <property fmtid="{D5CDD505-2E9C-101B-9397-08002B2CF9AE}" pid="7" name="bjHeaderBothDocProperty">
    <vt:lpwstr> </vt:lpwstr>
  </property>
  <property fmtid="{D5CDD505-2E9C-101B-9397-08002B2CF9AE}" pid="8" name="bjHeaderFirstPageDocProperty">
    <vt:lpwstr> </vt:lpwstr>
  </property>
  <property fmtid="{D5CDD505-2E9C-101B-9397-08002B2CF9AE}" pid="9" name="bjHeaderEvenPageDocProperty">
    <vt:lpwstr> </vt:lpwstr>
  </property>
  <property fmtid="{D5CDD505-2E9C-101B-9397-08002B2CF9AE}" pid="10" name="bjSaver">
    <vt:lpwstr>XI5tHy+Ul6FFMentNVPqhPU389SJ5moq</vt:lpwstr>
  </property>
  <property fmtid="{D5CDD505-2E9C-101B-9397-08002B2CF9AE}" pid="11" name="ContentTypeId">
    <vt:lpwstr>0x0101005D2BA2EED2F1BE4AB25E1ECCD4D0AEBC</vt:lpwstr>
  </property>
</Properties>
</file>